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14" w:rsidRDefault="00A4725E" w:rsidP="00D2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5EC07B8" wp14:editId="0AF0EDF2">
            <wp:simplePos x="0" y="0"/>
            <wp:positionH relativeFrom="column">
              <wp:posOffset>4680585</wp:posOffset>
            </wp:positionH>
            <wp:positionV relativeFrom="paragraph">
              <wp:posOffset>30480</wp:posOffset>
            </wp:positionV>
            <wp:extent cx="1615440" cy="3761740"/>
            <wp:effectExtent l="0" t="0" r="3810" b="0"/>
            <wp:wrapTight wrapText="bothSides">
              <wp:wrapPolygon edited="0">
                <wp:start x="0" y="0"/>
                <wp:lineTo x="0" y="21440"/>
                <wp:lineTo x="21396" y="21440"/>
                <wp:lineTo x="2139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23A5B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="00D23A5B" w:rsidRPr="00D23A5B">
        <w:rPr>
          <w:rFonts w:ascii="Times New Roman" w:hAnsi="Times New Roman" w:cs="Times New Roman"/>
          <w:sz w:val="28"/>
          <w:szCs w:val="28"/>
        </w:rPr>
        <w:t xml:space="preserve"> </w:t>
      </w:r>
      <w:r w:rsidR="00D23A5B">
        <w:rPr>
          <w:rFonts w:ascii="Times New Roman" w:hAnsi="Times New Roman" w:cs="Times New Roman"/>
          <w:sz w:val="28"/>
          <w:szCs w:val="28"/>
        </w:rPr>
        <w:t>–</w:t>
      </w:r>
      <w:r w:rsidR="00D23A5B" w:rsidRPr="00D23A5B">
        <w:rPr>
          <w:rFonts w:ascii="Times New Roman" w:hAnsi="Times New Roman" w:cs="Times New Roman"/>
          <w:sz w:val="28"/>
          <w:szCs w:val="28"/>
        </w:rPr>
        <w:t xml:space="preserve"> закваска</w:t>
      </w:r>
      <w:r w:rsidR="00D2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A5B">
        <w:rPr>
          <w:rFonts w:ascii="Times New Roman" w:hAnsi="Times New Roman" w:cs="Times New Roman"/>
          <w:sz w:val="28"/>
          <w:szCs w:val="28"/>
        </w:rPr>
        <w:t>абнаўлення</w:t>
      </w:r>
      <w:proofErr w:type="spellEnd"/>
      <w:r w:rsidR="00D2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A5B">
        <w:rPr>
          <w:rFonts w:ascii="Times New Roman" w:hAnsi="Times New Roman" w:cs="Times New Roman"/>
          <w:sz w:val="28"/>
          <w:szCs w:val="28"/>
        </w:rPr>
        <w:t>хрысціянскіх</w:t>
      </w:r>
      <w:proofErr w:type="spellEnd"/>
      <w:r w:rsidR="00D2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A5B">
        <w:rPr>
          <w:rFonts w:ascii="Times New Roman" w:hAnsi="Times New Roman" w:cs="Times New Roman"/>
          <w:sz w:val="28"/>
          <w:szCs w:val="28"/>
        </w:rPr>
        <w:t>сем'яў</w:t>
      </w:r>
      <w:proofErr w:type="spellEnd"/>
      <w:r w:rsidR="00D23A5B">
        <w:rPr>
          <w:rFonts w:ascii="Times New Roman" w:hAnsi="Times New Roman" w:cs="Times New Roman"/>
          <w:sz w:val="28"/>
          <w:szCs w:val="28"/>
        </w:rPr>
        <w:t xml:space="preserve"> </w:t>
      </w:r>
      <w:r w:rsidR="00D23A5B" w:rsidRPr="00D23A5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D23A5B" w:rsidRPr="00D23A5B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="00D23A5B" w:rsidRPr="00D23A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D54" w:rsidRDefault="00D23A5B" w:rsidP="00D23A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Казанне</w:t>
      </w:r>
      <w:proofErr w:type="spellEnd"/>
      <w:r w:rsidRPr="00D23A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3A5B">
        <w:rPr>
          <w:rFonts w:ascii="Times New Roman" w:hAnsi="Times New Roman" w:cs="Times New Roman"/>
          <w:sz w:val="28"/>
          <w:szCs w:val="28"/>
        </w:rPr>
        <w:t>пачатак</w:t>
      </w:r>
      <w:proofErr w:type="spellEnd"/>
      <w:r w:rsidRPr="00D2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A5B"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 w:rsidRPr="00D2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23A5B">
        <w:rPr>
          <w:rFonts w:ascii="Times New Roman" w:hAnsi="Times New Roman" w:cs="Times New Roman"/>
          <w:sz w:val="28"/>
          <w:szCs w:val="28"/>
        </w:rPr>
        <w:t xml:space="preserve">2021-2022 </w:t>
      </w:r>
    </w:p>
    <w:p w:rsidR="00AF4914" w:rsidRPr="00A4725E" w:rsidRDefault="00AF4914" w:rsidP="00AF4914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725E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Генрык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Вечорэк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SChr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>,</w:t>
      </w:r>
    </w:p>
    <w:p w:rsidR="00C02B18" w:rsidRPr="00A4725E" w:rsidRDefault="00AF4914" w:rsidP="00AF4914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духоўны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дарадчык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экiпы</w:t>
      </w:r>
      <w:proofErr w:type="spellEnd"/>
      <w:r w:rsidRPr="00A472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725E">
        <w:rPr>
          <w:rFonts w:ascii="Times New Roman" w:hAnsi="Times New Roman" w:cs="Times New Roman"/>
          <w:i/>
          <w:sz w:val="24"/>
          <w:szCs w:val="24"/>
        </w:rPr>
        <w:t>Вольфсбург-Браўншвейг-Зальцгітэр</w:t>
      </w:r>
      <w:proofErr w:type="spellEnd"/>
    </w:p>
    <w:p w:rsidR="00A4725E" w:rsidRPr="00FB4A49" w:rsidRDefault="00A4725E" w:rsidP="00A4725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Шэсць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мінула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часу, як Папа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напісаў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энцыкліку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Laudato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моцна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падкрэсліваючы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неабходнасць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дзеянняў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пасла</w:t>
      </w:r>
      <w:r w:rsidRPr="00A4725E"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25E">
        <w:rPr>
          <w:rFonts w:ascii="Times New Roman" w:hAnsi="Times New Roman" w:cs="Times New Roman"/>
          <w:sz w:val="28"/>
          <w:szCs w:val="28"/>
        </w:rPr>
        <w:t>своеч</w:t>
      </w:r>
      <w:r>
        <w:rPr>
          <w:rFonts w:ascii="Times New Roman" w:hAnsi="Times New Roman" w:cs="Times New Roman"/>
          <w:sz w:val="28"/>
          <w:szCs w:val="28"/>
        </w:rPr>
        <w:t>асовае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25E">
        <w:rPr>
          <w:rFonts w:ascii="Times New Roman" w:hAnsi="Times New Roman" w:cs="Times New Roman"/>
          <w:sz w:val="28"/>
          <w:szCs w:val="28"/>
        </w:rPr>
        <w:t xml:space="preserve">з нас. </w:t>
      </w:r>
      <w:r w:rsidR="00FB4A49" w:rsidRPr="00A472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4A49" w:rsidRPr="00A4725E">
        <w:rPr>
          <w:rFonts w:ascii="Times New Roman" w:hAnsi="Times New Roman" w:cs="Times New Roman"/>
          <w:sz w:val="28"/>
          <w:szCs w:val="28"/>
        </w:rPr>
        <w:t>Laudato</w:t>
      </w:r>
      <w:proofErr w:type="spellEnd"/>
      <w:r w:rsidR="00FB4A49" w:rsidRPr="00A47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A49" w:rsidRPr="00A472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B4A49" w:rsidRPr="00A4725E">
        <w:rPr>
          <w:rFonts w:ascii="Times New Roman" w:hAnsi="Times New Roman" w:cs="Times New Roman"/>
          <w:sz w:val="28"/>
          <w:szCs w:val="28"/>
        </w:rPr>
        <w:t>»</w:t>
      </w:r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з'яўляецца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толькі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адной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з вех ў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даўняй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традыцыі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каталіцкай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сацыяльнай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навукі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традыцыі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якую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прымаем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усім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color w:val="000000"/>
          <w:sz w:val="28"/>
          <w:szCs w:val="28"/>
        </w:rPr>
        <w:t>сэрцам</w:t>
      </w:r>
      <w:proofErr w:type="spellEnd"/>
      <w:r w:rsidRPr="00FB4A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супольнасць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пастаяннага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абнаўлення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абнаўленне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мае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паходжанне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веры.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разумець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веру як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поўнае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прыліпанне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Бога, як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выхад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межы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бачнага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дакрануцца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Нябачнага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то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пастаянна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шукаць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Бога. Вера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зыходзіць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сёлетняй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праграмы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фармацыі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запрасіць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Рух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роздуму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сужэнствам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слухаецца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голасу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Бога. Па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фармацыі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 2021/2022 г.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Хрысціянскі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– закваска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абнаўлення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запрашаем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паразважаць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Бога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сем’ях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Вы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паставіць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Бога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цэнтры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Тут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закранаем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сутнасць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: справы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ласкі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ўчынкаў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.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Звернемся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Абрагама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выбраў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ідэалам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?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B4A49">
        <w:rPr>
          <w:rFonts w:ascii="Times New Roman" w:hAnsi="Times New Roman" w:cs="Times New Roman"/>
          <w:sz w:val="28"/>
          <w:szCs w:val="28"/>
        </w:rPr>
        <w:t xml:space="preserve">Не.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Абрагам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качэўнікам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ідалапаклоннікам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адрокся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жонкі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баючыся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кажучы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меў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ад другой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жанчыны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грэшным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верыў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пойдзе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Словам, Бог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зменіць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моманту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як Бог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прысутнічаў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змянілася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бацькам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вернікаў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Пан Бог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зменіцца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глыбока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веру,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у той час,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хутка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ўбачым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магутную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сілу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B4A49">
        <w:rPr>
          <w:rFonts w:ascii="Times New Roman" w:hAnsi="Times New Roman" w:cs="Times New Roman"/>
          <w:sz w:val="28"/>
          <w:szCs w:val="28"/>
        </w:rPr>
        <w:t>Святы Павел</w:t>
      </w:r>
      <w:proofErr w:type="gramEnd"/>
      <w:r w:rsidRPr="00FB4A49">
        <w:rPr>
          <w:rFonts w:ascii="Times New Roman" w:hAnsi="Times New Roman" w:cs="Times New Roman"/>
          <w:sz w:val="28"/>
          <w:szCs w:val="28"/>
        </w:rPr>
        <w:t xml:space="preserve"> кажа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Пасланні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Эфесцаў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загадзя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падрыхтаваў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добрыя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учынкі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перашкодзім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Яму,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дзейнічаць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(Эф 2,10) [</w:t>
      </w:r>
      <w:r w:rsidRPr="00FB4A49">
        <w:rPr>
          <w:rFonts w:ascii="Times New Roman" w:hAnsi="Times New Roman" w:cs="Times New Roman"/>
          <w:i/>
          <w:sz w:val="28"/>
          <w:szCs w:val="28"/>
        </w:rPr>
        <w:t xml:space="preserve">Мы – Яго справа,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створаныя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Хрысце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Езусе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для добрых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учынкаў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якія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Бог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загадзя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падрыхтаваў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паступалі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згодна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імі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гнацца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наперад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сваімі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праектамі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зменіць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нас. Абы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ўспрымальныя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воля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станецца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паводле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Твайго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Слова.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таямніца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.</w:t>
      </w:r>
    </w:p>
    <w:p w:rsid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lastRenderedPageBreak/>
        <w:t>Сям’я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паводле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плана,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удзельнічае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аднаўленні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Супольнага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Дому. Шлях,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новым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фармацыйным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грунтуецца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 Святым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Пісанні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энцыкліцы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Laudato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лістах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Анры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традыцыях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Касцёла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усведамляючы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найкаштоўнейшых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дабротаў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жадае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несці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навуку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аказваць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дапамогу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сужэнстве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спрабуе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верным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хрысціянскім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каштоўнасцям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няўпэўненасці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трывозе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шукаюць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.</w:t>
      </w:r>
    </w:p>
    <w:p w:rsidR="00FB4A49" w:rsidRPr="00FB4A49" w:rsidRDefault="00FB4A49" w:rsidP="00FB4A49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B4A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3381375"/>
            <wp:effectExtent l="0" t="0" r="9525" b="9525"/>
            <wp:docPr id="1" name="Рисунок 1" descr="C:\Users\AAK_ab\Desktop\Перевод\76\фото\img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дзіўна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стагоддзяў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клапаціўся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праблемы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глядзіць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большым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клопатам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калыска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нараджаецца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расце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сталее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асвячаецца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чытаем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апостальскай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адгартацыі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Familiaris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Consortio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надыдзе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запамінальны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абуджэнне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новай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павагі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цвёрдай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рашучасці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дасягнення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раўнавагі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паскарэння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барацьбы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справядлівасць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мір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радаснае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святкаванне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чытаем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у Статусе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Аб'яднаных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Нацый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Папа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піша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я хачу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падкрэсліць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цэнтральную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ролю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месцам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дзе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жыццё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дар Бога,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можа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быць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належным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чынам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прынята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абаронена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ад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шматлікіх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нападаў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якім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яно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падвяргаецца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таксама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можа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развівацца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адпаведнасці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патрабаваннямі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сапраўднага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чалавечага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росту</w:t>
      </w:r>
      <w:r w:rsidRPr="00FB4A49">
        <w:rPr>
          <w:rFonts w:ascii="Times New Roman" w:hAnsi="Times New Roman" w:cs="Times New Roman"/>
          <w:sz w:val="28"/>
          <w:szCs w:val="28"/>
        </w:rPr>
        <w:t>».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Насуперак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званай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цэнтрам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культывуюцца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звычкі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клопату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правільнае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карыстанне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рэчамі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ўборкі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мясцовай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экасістэмы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абарона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істот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.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49">
        <w:rPr>
          <w:rFonts w:ascii="Times New Roman" w:hAnsi="Times New Roman" w:cs="Times New Roman"/>
          <w:sz w:val="28"/>
          <w:szCs w:val="28"/>
        </w:rPr>
        <w:lastRenderedPageBreak/>
        <w:t>Сям'я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―</w:t>
      </w:r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месца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цэласнага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станаўлення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адбываю</w:t>
      </w:r>
      <w:bookmarkStart w:id="0" w:name="_GoBack"/>
      <w:bookmarkEnd w:id="0"/>
      <w:r w:rsidRPr="00FB4A49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цесна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звязаныя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аспекты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асобаснага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сталення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вучымся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прасіць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дазволу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казаць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дзякуй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выказваючы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шчырую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ўдзячнасць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49">
        <w:rPr>
          <w:rFonts w:ascii="Times New Roman" w:hAnsi="Times New Roman" w:cs="Times New Roman"/>
          <w:sz w:val="28"/>
          <w:szCs w:val="28"/>
        </w:rPr>
        <w:t>за тое</w:t>
      </w:r>
      <w:proofErr w:type="gram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атрымліваем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кантраляваць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агрэсію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прагнасць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прасіць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прабачэння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робім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нешта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маленькія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жэсты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шчырай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ветлівасці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дапамагаюць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будаваць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сумеснага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павагі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акружае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.</w:t>
      </w:r>
    </w:p>
    <w:p w:rsidR="00FB4A49" w:rsidRPr="00FB4A49" w:rsidRDefault="00FB4A49" w:rsidP="00FB4A4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B4A4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цвёрда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веру,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49">
        <w:rPr>
          <w:rFonts w:ascii="Times New Roman" w:hAnsi="Times New Roman" w:cs="Times New Roman"/>
          <w:sz w:val="28"/>
          <w:szCs w:val="28"/>
        </w:rPr>
        <w:t>у эпоху</w:t>
      </w:r>
      <w:proofErr w:type="gram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хутка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ўбачым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вял</w:t>
      </w:r>
      <w:proofErr w:type="spellStart"/>
      <w:r w:rsidRPr="00FB4A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кую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моц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цэнтры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свету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пастаянна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прысутнічае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Пан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моцна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нас.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пакідае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нас, 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пакідае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адных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канчаткова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з’яднаўся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зямлёй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і Яго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вядзе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шляхоў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Дазвольце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нарэшце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прыгадаць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Кафарэля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гаварыў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тысячамі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пар у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Асізі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ты?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хочаш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?» 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Францішка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евангельскага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радыкалізму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разам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казаў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праяўляюць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братэрскую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паступова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пашыраюцца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крокам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авалодвае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 домам,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суседствам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A49">
        <w:rPr>
          <w:rFonts w:ascii="Times New Roman" w:hAnsi="Times New Roman" w:cs="Times New Roman"/>
          <w:sz w:val="28"/>
          <w:szCs w:val="28"/>
        </w:rPr>
        <w:t>краінай</w:t>
      </w:r>
      <w:proofErr w:type="spellEnd"/>
      <w:r w:rsidRPr="00FB4A49">
        <w:rPr>
          <w:rFonts w:ascii="Times New Roman" w:hAnsi="Times New Roman" w:cs="Times New Roman"/>
          <w:sz w:val="28"/>
          <w:szCs w:val="28"/>
        </w:rPr>
        <w:t>».</w:t>
      </w:r>
    </w:p>
    <w:p w:rsidR="00C02B18" w:rsidRDefault="00FB4A49" w:rsidP="00FB4A49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FB4A49">
        <w:rPr>
          <w:rFonts w:ascii="Times New Roman" w:hAnsi="Times New Roman" w:cs="Times New Roman"/>
          <w:i/>
          <w:sz w:val="28"/>
          <w:szCs w:val="28"/>
        </w:rPr>
        <w:t xml:space="preserve">Кс.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Генрык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Вечорэк</w:t>
      </w:r>
      <w:proofErr w:type="spellEnd"/>
      <w:r w:rsidRPr="00FB4A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4A49">
        <w:rPr>
          <w:rFonts w:ascii="Times New Roman" w:hAnsi="Times New Roman" w:cs="Times New Roman"/>
          <w:i/>
          <w:sz w:val="28"/>
          <w:szCs w:val="28"/>
        </w:rPr>
        <w:t>SChr</w:t>
      </w:r>
      <w:proofErr w:type="spellEnd"/>
    </w:p>
    <w:sectPr w:rsidR="00C02B18" w:rsidSect="00545B86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2C" w:rsidRDefault="00845A2C" w:rsidP="00320B1A">
      <w:pPr>
        <w:spacing w:after="0" w:line="240" w:lineRule="auto"/>
      </w:pPr>
      <w:r>
        <w:separator/>
      </w:r>
    </w:p>
  </w:endnote>
  <w:endnote w:type="continuationSeparator" w:id="0">
    <w:p w:rsidR="00845A2C" w:rsidRDefault="00845A2C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2C" w:rsidRDefault="00845A2C" w:rsidP="00320B1A">
      <w:pPr>
        <w:spacing w:after="0" w:line="240" w:lineRule="auto"/>
      </w:pPr>
      <w:r>
        <w:separator/>
      </w:r>
    </w:p>
  </w:footnote>
  <w:footnote w:type="continuationSeparator" w:id="0">
    <w:p w:rsidR="00845A2C" w:rsidRDefault="00845A2C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D23A5B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4265F"/>
    <w:rsid w:val="0026314A"/>
    <w:rsid w:val="002D68EE"/>
    <w:rsid w:val="003060A3"/>
    <w:rsid w:val="003204C5"/>
    <w:rsid w:val="00320B1A"/>
    <w:rsid w:val="003A0F47"/>
    <w:rsid w:val="00416EB6"/>
    <w:rsid w:val="00426E47"/>
    <w:rsid w:val="00485A1E"/>
    <w:rsid w:val="004B4414"/>
    <w:rsid w:val="00504593"/>
    <w:rsid w:val="00545B86"/>
    <w:rsid w:val="005D22FF"/>
    <w:rsid w:val="006303D2"/>
    <w:rsid w:val="00633D54"/>
    <w:rsid w:val="006559ED"/>
    <w:rsid w:val="00667FF1"/>
    <w:rsid w:val="00674117"/>
    <w:rsid w:val="006771AF"/>
    <w:rsid w:val="00694FC8"/>
    <w:rsid w:val="00701572"/>
    <w:rsid w:val="00732A5E"/>
    <w:rsid w:val="00764117"/>
    <w:rsid w:val="007A2823"/>
    <w:rsid w:val="007B153A"/>
    <w:rsid w:val="007D4548"/>
    <w:rsid w:val="007F525D"/>
    <w:rsid w:val="00802290"/>
    <w:rsid w:val="00845A2C"/>
    <w:rsid w:val="00867A9C"/>
    <w:rsid w:val="00895C59"/>
    <w:rsid w:val="008B0EE6"/>
    <w:rsid w:val="008B58A9"/>
    <w:rsid w:val="008F0738"/>
    <w:rsid w:val="009B5620"/>
    <w:rsid w:val="00A4725E"/>
    <w:rsid w:val="00AF4914"/>
    <w:rsid w:val="00B578D2"/>
    <w:rsid w:val="00B96129"/>
    <w:rsid w:val="00BB4512"/>
    <w:rsid w:val="00BE1172"/>
    <w:rsid w:val="00C02B18"/>
    <w:rsid w:val="00C23194"/>
    <w:rsid w:val="00C901AA"/>
    <w:rsid w:val="00CC264F"/>
    <w:rsid w:val="00D23A5B"/>
    <w:rsid w:val="00D7103F"/>
    <w:rsid w:val="00D762B2"/>
    <w:rsid w:val="00D8602B"/>
    <w:rsid w:val="00D9670C"/>
    <w:rsid w:val="00DD7065"/>
    <w:rsid w:val="00E179C4"/>
    <w:rsid w:val="00E53A8B"/>
    <w:rsid w:val="00E82524"/>
    <w:rsid w:val="00F124CC"/>
    <w:rsid w:val="00F6512C"/>
    <w:rsid w:val="00FB4A49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5AB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859F-A15C-4529-A14A-EC71C5A4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2022-04-14T05:54:00Z</dcterms:created>
  <dcterms:modified xsi:type="dcterms:W3CDTF">2022-05-06T06:49:00Z</dcterms:modified>
</cp:coreProperties>
</file>