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05" w:rsidRPr="007B547A" w:rsidRDefault="00D13F05" w:rsidP="00D13F05">
      <w:pPr>
        <w:jc w:val="center"/>
        <w:rPr>
          <w:rFonts w:ascii="Times New Roman" w:hAnsi="Times New Roman" w:cs="Times New Roman"/>
          <w:sz w:val="28"/>
          <w:szCs w:val="28"/>
          <w:lang w:val="be-BY"/>
        </w:rPr>
      </w:pPr>
    </w:p>
    <w:p w:rsidR="00D13F05" w:rsidRPr="007B547A" w:rsidRDefault="00D13F05" w:rsidP="00D13F05">
      <w:pPr>
        <w:jc w:val="center"/>
        <w:rPr>
          <w:rFonts w:ascii="Times New Roman" w:hAnsi="Times New Roman" w:cs="Times New Roman"/>
          <w:sz w:val="28"/>
          <w:szCs w:val="28"/>
          <w:lang w:val="be-BY"/>
        </w:rPr>
      </w:pPr>
    </w:p>
    <w:p w:rsidR="00D13F05" w:rsidRDefault="00D13F05" w:rsidP="00D13F05">
      <w:pPr>
        <w:jc w:val="center"/>
        <w:rPr>
          <w:rFonts w:ascii="Times New Roman" w:hAnsi="Times New Roman" w:cs="Times New Roman"/>
          <w:sz w:val="28"/>
          <w:szCs w:val="28"/>
          <w:lang w:val="be-BY"/>
        </w:rPr>
      </w:pPr>
    </w:p>
    <w:p w:rsidR="00D13F05" w:rsidRPr="007B547A" w:rsidRDefault="00D13F05" w:rsidP="00D13F05">
      <w:pPr>
        <w:jc w:val="center"/>
        <w:rPr>
          <w:rFonts w:ascii="Times New Roman" w:hAnsi="Times New Roman" w:cs="Times New Roman"/>
          <w:sz w:val="28"/>
          <w:szCs w:val="28"/>
          <w:lang w:val="be-BY"/>
        </w:rPr>
      </w:pPr>
    </w:p>
    <w:p w:rsidR="00D13F05" w:rsidRPr="007B547A" w:rsidRDefault="00D13F05" w:rsidP="00D13F05">
      <w:pPr>
        <w:jc w:val="center"/>
        <w:rPr>
          <w:rFonts w:ascii="Times New Roman" w:hAnsi="Times New Roman" w:cs="Times New Roman"/>
          <w:sz w:val="28"/>
          <w:szCs w:val="28"/>
          <w:lang w:val="be-BY"/>
        </w:rPr>
      </w:pPr>
    </w:p>
    <w:p w:rsidR="00D13F05" w:rsidRPr="007B547A" w:rsidRDefault="00D13F05" w:rsidP="00D13F05">
      <w:pPr>
        <w:jc w:val="center"/>
        <w:rPr>
          <w:rFonts w:ascii="Times New Roman" w:hAnsi="Times New Roman" w:cs="Times New Roman"/>
          <w:sz w:val="56"/>
          <w:szCs w:val="56"/>
          <w:u w:val="single"/>
          <w:lang w:val="be-BY"/>
        </w:rPr>
      </w:pPr>
      <w:r>
        <w:rPr>
          <w:rFonts w:ascii="Times New Roman" w:hAnsi="Times New Roman" w:cs="Times New Roman"/>
          <w:sz w:val="56"/>
          <w:szCs w:val="56"/>
          <w:u w:val="single"/>
          <w:lang w:val="be-BY"/>
        </w:rPr>
        <w:t>СУСТРЭЧА 7</w:t>
      </w:r>
    </w:p>
    <w:p w:rsidR="006C77E0" w:rsidRPr="00D13F05" w:rsidRDefault="006C77E0" w:rsidP="006C77E0">
      <w:pPr>
        <w:jc w:val="center"/>
        <w:rPr>
          <w:rFonts w:ascii="Times New Roman" w:hAnsi="Times New Roman" w:cs="Times New Roman"/>
          <w:b/>
          <w:sz w:val="28"/>
          <w:szCs w:val="28"/>
          <w:lang w:val="be-BY"/>
        </w:rPr>
      </w:pPr>
      <w:r w:rsidRPr="00D13F05">
        <w:rPr>
          <w:rFonts w:ascii="Times New Roman" w:hAnsi="Times New Roman" w:cs="Times New Roman"/>
          <w:b/>
          <w:sz w:val="28"/>
          <w:szCs w:val="28"/>
          <w:lang w:val="be-BY"/>
        </w:rPr>
        <w:t>СЭРЦА ЗВЕРНУТАЕ ДА БОГА</w:t>
      </w:r>
    </w:p>
    <w:p w:rsidR="00D13F05"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 xml:space="preserve">“Малітва з’ўляецца глыбокім настаўленнем душы, чымсьці большым, чым толькі вербальнай зменай і таксама ўвагай, прысутнасцю ўсяго чалавека перад Богам, цела і душы, усіх схаваных у ім магчымасцяў”. </w:t>
      </w:r>
    </w:p>
    <w:p w:rsidR="006C77E0" w:rsidRPr="00D13F05" w:rsidRDefault="006C77E0" w:rsidP="00D13F05">
      <w:pPr>
        <w:jc w:val="right"/>
        <w:rPr>
          <w:rFonts w:ascii="Times New Roman" w:hAnsi="Times New Roman" w:cs="Times New Roman"/>
          <w:i/>
          <w:sz w:val="28"/>
          <w:szCs w:val="28"/>
          <w:lang w:val="be-BY"/>
        </w:rPr>
      </w:pPr>
      <w:r w:rsidRPr="00D13F05">
        <w:rPr>
          <w:rFonts w:ascii="Times New Roman" w:hAnsi="Times New Roman" w:cs="Times New Roman"/>
          <w:i/>
          <w:sz w:val="28"/>
          <w:szCs w:val="28"/>
          <w:lang w:val="be-BY"/>
        </w:rPr>
        <w:t>Ксёндз Генры Кафарэль</w:t>
      </w:r>
    </w:p>
    <w:p w:rsidR="006C77E0" w:rsidRPr="00D13F05" w:rsidRDefault="006C77E0" w:rsidP="006C77E0">
      <w:pPr>
        <w:rPr>
          <w:rFonts w:ascii="Times New Roman" w:hAnsi="Times New Roman" w:cs="Times New Roman"/>
          <w:b/>
          <w:sz w:val="28"/>
          <w:szCs w:val="28"/>
          <w:lang w:val="be-BY"/>
        </w:rPr>
      </w:pPr>
      <w:r w:rsidRPr="00D13F05">
        <w:rPr>
          <w:rFonts w:ascii="Times New Roman" w:hAnsi="Times New Roman" w:cs="Times New Roman"/>
          <w:b/>
          <w:sz w:val="28"/>
          <w:szCs w:val="28"/>
          <w:lang w:val="be-BY"/>
        </w:rPr>
        <w:t xml:space="preserve">1. Уводзіны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Малітва – гэта час ціхага слухання, сэрцам пры Сэрцы Бога, гэта час адкрывання і прыняцця Божага плану адносна мяне. Бог не аб’яўляецца ў шуме, Ён у “лёгкім ветры”. Малітва развівае ў нас здольнасць слухаць і размаўляць з Богам. Той, хто моліцца, з’яўляецца “шукальнікам Бога”, які спявае псальм: “Як лань імкнецца да водных патокаў, так душа мая імкнецца да Цябе, Божа” (Псальм 42).</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Ксёндз Кафарэль, заснавальнік Руху </w:t>
      </w:r>
      <w:r w:rsidRPr="00D13F05">
        <w:rPr>
          <w:rFonts w:ascii="Times New Roman" w:hAnsi="Times New Roman" w:cs="Times New Roman"/>
          <w:sz w:val="28"/>
          <w:szCs w:val="28"/>
          <w:lang w:val="pl-PL"/>
        </w:rPr>
        <w:t>Equipes</w:t>
      </w:r>
      <w:r w:rsidRPr="00D13F05">
        <w:rPr>
          <w:rFonts w:ascii="Times New Roman" w:hAnsi="Times New Roman" w:cs="Times New Roman"/>
          <w:sz w:val="28"/>
          <w:szCs w:val="28"/>
          <w:lang w:val="be-BY"/>
        </w:rPr>
        <w:t xml:space="preserve"> </w:t>
      </w:r>
      <w:r w:rsidRPr="00D13F05">
        <w:rPr>
          <w:rFonts w:ascii="Times New Roman" w:hAnsi="Times New Roman" w:cs="Times New Roman"/>
          <w:sz w:val="28"/>
          <w:szCs w:val="28"/>
          <w:lang w:val="pl-PL"/>
        </w:rPr>
        <w:t>Notre</w:t>
      </w:r>
      <w:r w:rsidRPr="00D13F05">
        <w:rPr>
          <w:rFonts w:ascii="Times New Roman" w:hAnsi="Times New Roman" w:cs="Times New Roman"/>
          <w:sz w:val="28"/>
          <w:szCs w:val="28"/>
          <w:lang w:val="be-BY"/>
        </w:rPr>
        <w:t>-</w:t>
      </w:r>
      <w:r w:rsidRPr="00D13F05">
        <w:rPr>
          <w:rFonts w:ascii="Times New Roman" w:hAnsi="Times New Roman" w:cs="Times New Roman"/>
          <w:sz w:val="28"/>
          <w:szCs w:val="28"/>
          <w:lang w:val="pl-PL"/>
        </w:rPr>
        <w:t>Dame</w:t>
      </w:r>
      <w:r w:rsidRPr="00D13F05">
        <w:rPr>
          <w:rFonts w:ascii="Times New Roman" w:hAnsi="Times New Roman" w:cs="Times New Roman"/>
          <w:sz w:val="28"/>
          <w:szCs w:val="28"/>
          <w:lang w:val="be-BY"/>
        </w:rPr>
        <w:t>, сказаў аб сабе: “я ўсім абавязаны малітве”. Малітва павінная знаходзіцца ў самым цэнтры духоўнага жыцця кожнага хрысціяніна, ад асабістай малітвы залежыць, якім чынам будзе развівацца наша духоўнае жыццё.</w:t>
      </w:r>
    </w:p>
    <w:p w:rsidR="00D13F05" w:rsidRPr="007B547A" w:rsidRDefault="00D13F05" w:rsidP="00D13F05">
      <w:pPr>
        <w:rPr>
          <w:rFonts w:ascii="Times New Roman" w:hAnsi="Times New Roman" w:cs="Times New Roman"/>
          <w:b/>
          <w:sz w:val="28"/>
          <w:szCs w:val="28"/>
          <w:lang w:val="be-BY"/>
        </w:rPr>
      </w:pPr>
      <w:r w:rsidRPr="007B547A">
        <w:rPr>
          <w:rFonts w:ascii="Times New Roman" w:hAnsi="Times New Roman" w:cs="Times New Roman"/>
          <w:b/>
          <w:sz w:val="28"/>
          <w:szCs w:val="28"/>
          <w:lang w:val="be-BY"/>
        </w:rPr>
        <w:t>2. Сустрэча экіпы</w:t>
      </w:r>
    </w:p>
    <w:p w:rsidR="00D13F05" w:rsidRPr="000D0F54" w:rsidRDefault="00D13F05" w:rsidP="00D13F05">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54D52BAF" wp14:editId="10F9B617">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56CB37D7" wp14:editId="4D2A28BE">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6569E19B" wp14:editId="2A00D652">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644525" cy="733425"/>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xml:space="preserve">• Спажываем пасілак і дзелімся жыццём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Мы паслухаем, чым кожны хоча падзяліцца на тэму важных падзеяў з апошняга месяца, не перарываючы і слухаючы ўважліва. Мы ўмеем прымаць розніцы, шанаваць перажыванні і радасці кожнага члена экіпы. Дзелячыся ў праўдзе найважнейшым з нашага жыцця, мы пасоўваемся наперад у перажыванні братэрскага вымярэння нашай экіып і ў яе будаванні. Пасля </w:t>
      </w:r>
      <w:r w:rsidRPr="00D13F05">
        <w:rPr>
          <w:rFonts w:ascii="Times New Roman" w:hAnsi="Times New Roman" w:cs="Times New Roman"/>
          <w:sz w:val="28"/>
          <w:szCs w:val="28"/>
          <w:lang w:val="be-BY"/>
        </w:rPr>
        <w:lastRenderedPageBreak/>
        <w:t>таго, як мы падзяліліся жыццём, мы можам задаць нейкія пытанні і тады можа развіцца абмен думкамі. Але заўсёды памятаем, што мы абмежаваныя часам прызначаным на сустрэчу і тым, што гэты час прызначаны для ўсіх сужэнстваў.</w:t>
      </w:r>
    </w:p>
    <w:p w:rsidR="006C77E0" w:rsidRPr="00D13F05" w:rsidRDefault="006C77E0" w:rsidP="006C77E0">
      <w:pPr>
        <w:rPr>
          <w:rFonts w:ascii="Times New Roman" w:hAnsi="Times New Roman" w:cs="Times New Roman"/>
          <w:b/>
          <w:sz w:val="28"/>
          <w:szCs w:val="28"/>
        </w:rPr>
      </w:pPr>
      <w:r w:rsidRPr="00D13F05">
        <w:rPr>
          <w:rFonts w:ascii="Times New Roman" w:hAnsi="Times New Roman" w:cs="Times New Roman"/>
          <w:b/>
          <w:sz w:val="28"/>
          <w:szCs w:val="28"/>
          <w:lang w:val="pl-PL"/>
        </w:rPr>
        <w:t>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sidR="00D13F05">
        <w:rPr>
          <w:rFonts w:ascii="Times New Roman" w:hAnsi="Times New Roman" w:cs="Times New Roman"/>
          <w:b/>
          <w:sz w:val="28"/>
          <w:szCs w:val="28"/>
          <w:lang w:val="be-BY"/>
        </w:rPr>
        <w:t xml:space="preserve">                                                                        </w:t>
      </w:r>
      <w:r w:rsidR="00D13F05" w:rsidRPr="000D0F54">
        <w:rPr>
          <w:rFonts w:ascii="Times New Roman" w:hAnsi="Times New Roman" w:cs="Times New Roman"/>
          <w:noProof/>
          <w:lang w:eastAsia="ru-RU"/>
        </w:rPr>
        <w:drawing>
          <wp:inline distT="0" distB="0" distL="114300" distR="114300" wp14:anchorId="75328AD0" wp14:editId="2F04497F">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Малітва супольнасці</w:t>
      </w:r>
      <w:r w:rsidRPr="00D13F05">
        <w:rPr>
          <w:rFonts w:ascii="Times New Roman" w:hAnsi="Times New Roman" w:cs="Times New Roman"/>
          <w:b/>
          <w:i/>
          <w:sz w:val="28"/>
          <w:szCs w:val="28"/>
        </w:rPr>
        <w:t xml:space="preserve">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На гэтай сустрэчы мы будзем разважаць над тэкстам з Евангелля святога Мацвея. Мы пачуем рады, якія дае Хрыстос тым, хто стараецца маліцца.</w:t>
      </w:r>
    </w:p>
    <w:p w:rsidR="006C77E0" w:rsidRPr="00D13F05" w:rsidRDefault="006C77E0" w:rsidP="006C77E0">
      <w:pPr>
        <w:rPr>
          <w:rFonts w:ascii="Times New Roman" w:hAnsi="Times New Roman" w:cs="Times New Roman"/>
          <w:b/>
          <w:sz w:val="28"/>
          <w:szCs w:val="28"/>
        </w:rPr>
      </w:pPr>
      <w:r w:rsidRPr="00D13F05">
        <w:rPr>
          <w:rFonts w:ascii="Times New Roman" w:hAnsi="Times New Roman" w:cs="Times New Roman"/>
          <w:b/>
          <w:sz w:val="28"/>
          <w:szCs w:val="28"/>
          <w:lang w:val="be-BY"/>
        </w:rPr>
        <w:t xml:space="preserve">Малітва </w:t>
      </w:r>
      <w:r w:rsidRPr="00D13F05">
        <w:rPr>
          <w:rFonts w:ascii="Times New Roman" w:hAnsi="Times New Roman" w:cs="Times New Roman"/>
          <w:b/>
          <w:sz w:val="28"/>
          <w:szCs w:val="28"/>
        </w:rPr>
        <w:t>(</w:t>
      </w:r>
      <w:r w:rsidRPr="00D13F05">
        <w:rPr>
          <w:rFonts w:ascii="Times New Roman" w:hAnsi="Times New Roman" w:cs="Times New Roman"/>
          <w:b/>
          <w:sz w:val="28"/>
          <w:szCs w:val="28"/>
          <w:lang w:val="be-BY"/>
        </w:rPr>
        <w:t>Мацвея</w:t>
      </w:r>
      <w:r w:rsidRPr="00D13F05">
        <w:rPr>
          <w:rFonts w:ascii="Times New Roman" w:hAnsi="Times New Roman" w:cs="Times New Roman"/>
          <w:b/>
          <w:sz w:val="28"/>
          <w:szCs w:val="28"/>
        </w:rPr>
        <w:t xml:space="preserve"> 6</w:t>
      </w:r>
      <w:r w:rsidRPr="00D13F05">
        <w:rPr>
          <w:rFonts w:ascii="Times New Roman" w:hAnsi="Times New Roman" w:cs="Times New Roman"/>
          <w:b/>
          <w:sz w:val="28"/>
          <w:szCs w:val="28"/>
          <w:lang w:val="be-BY"/>
        </w:rPr>
        <w:t>:</w:t>
      </w:r>
      <w:r w:rsidRPr="00D13F05">
        <w:rPr>
          <w:rFonts w:ascii="Times New Roman" w:hAnsi="Times New Roman" w:cs="Times New Roman"/>
          <w:b/>
          <w:sz w:val="28"/>
          <w:szCs w:val="28"/>
        </w:rPr>
        <w:t xml:space="preserve">5-13) </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w:t>
      </w:r>
      <w:r w:rsidRPr="00D13F05">
        <w:rPr>
          <w:rFonts w:ascii="Times New Roman" w:hAnsi="Times New Roman" w:cs="Times New Roman"/>
          <w:i/>
          <w:sz w:val="28"/>
          <w:szCs w:val="28"/>
        </w:rPr>
        <w:t xml:space="preserve">І </w:t>
      </w:r>
      <w:proofErr w:type="spellStart"/>
      <w:r w:rsidRPr="00D13F05">
        <w:rPr>
          <w:rFonts w:ascii="Times New Roman" w:hAnsi="Times New Roman" w:cs="Times New Roman"/>
          <w:i/>
          <w:sz w:val="28"/>
          <w:szCs w:val="28"/>
        </w:rPr>
        <w:t>калі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молішся</w:t>
      </w:r>
      <w:proofErr w:type="spellEnd"/>
      <w:r w:rsidRPr="00D13F05">
        <w:rPr>
          <w:rFonts w:ascii="Times New Roman" w:hAnsi="Times New Roman" w:cs="Times New Roman"/>
          <w:i/>
          <w:sz w:val="28"/>
          <w:szCs w:val="28"/>
        </w:rPr>
        <w:t xml:space="preserve">, не </w:t>
      </w:r>
      <w:proofErr w:type="spellStart"/>
      <w:r w:rsidRPr="00D13F05">
        <w:rPr>
          <w:rFonts w:ascii="Times New Roman" w:hAnsi="Times New Roman" w:cs="Times New Roman"/>
          <w:i/>
          <w:sz w:val="28"/>
          <w:szCs w:val="28"/>
        </w:rPr>
        <w:t>будзь</w:t>
      </w:r>
      <w:proofErr w:type="spellEnd"/>
      <w:r w:rsidRPr="00D13F05">
        <w:rPr>
          <w:rFonts w:ascii="Times New Roman" w:hAnsi="Times New Roman" w:cs="Times New Roman"/>
          <w:i/>
          <w:sz w:val="28"/>
          <w:szCs w:val="28"/>
        </w:rPr>
        <w:t xml:space="preserve">, як </w:t>
      </w:r>
      <w:proofErr w:type="spellStart"/>
      <w:r w:rsidRPr="00D13F05">
        <w:rPr>
          <w:rFonts w:ascii="Times New Roman" w:hAnsi="Times New Roman" w:cs="Times New Roman"/>
          <w:i/>
          <w:sz w:val="28"/>
          <w:szCs w:val="28"/>
        </w:rPr>
        <w:t>крывадушнікі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Бо</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яны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любяць</w:t>
      </w:r>
      <w:proofErr w:type="spellEnd"/>
      <w:r w:rsidRPr="00D13F05">
        <w:rPr>
          <w:rFonts w:ascii="Times New Roman" w:hAnsi="Times New Roman" w:cs="Times New Roman"/>
          <w:i/>
          <w:sz w:val="28"/>
          <w:szCs w:val="28"/>
        </w:rPr>
        <w:t xml:space="preserve"> </w:t>
      </w:r>
      <w:proofErr w:type="spellStart"/>
      <w:proofErr w:type="gramStart"/>
      <w:r w:rsidRPr="00D13F05">
        <w:rPr>
          <w:rFonts w:ascii="Times New Roman" w:hAnsi="Times New Roman" w:cs="Times New Roman"/>
          <w:i/>
          <w:sz w:val="28"/>
          <w:szCs w:val="28"/>
        </w:rPr>
        <w:t>мал</w:t>
      </w:r>
      <w:proofErr w:type="gramEnd"/>
      <w:r w:rsidRPr="00D13F05">
        <w:rPr>
          <w:rFonts w:ascii="Times New Roman" w:hAnsi="Times New Roman" w:cs="Times New Roman"/>
          <w:i/>
          <w:sz w:val="28"/>
          <w:szCs w:val="28"/>
        </w:rPr>
        <w:t>іцца</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стоячы</w:t>
      </w:r>
      <w:proofErr w:type="spellEnd"/>
      <w:r w:rsidRPr="00D13F05">
        <w:rPr>
          <w:rFonts w:ascii="Times New Roman" w:hAnsi="Times New Roman" w:cs="Times New Roman"/>
          <w:i/>
          <w:sz w:val="28"/>
          <w:szCs w:val="28"/>
        </w:rPr>
        <w:t xml:space="preserve"> ў</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сінагогах</w:t>
      </w:r>
      <w:proofErr w:type="spellEnd"/>
      <w:r w:rsidRPr="00D13F05">
        <w:rPr>
          <w:rFonts w:ascii="Times New Roman" w:hAnsi="Times New Roman" w:cs="Times New Roman"/>
          <w:i/>
          <w:sz w:val="28"/>
          <w:szCs w:val="28"/>
        </w:rPr>
        <w:t xml:space="preserve"> і на </w:t>
      </w:r>
      <w:proofErr w:type="spellStart"/>
      <w:r w:rsidRPr="00D13F05">
        <w:rPr>
          <w:rFonts w:ascii="Times New Roman" w:hAnsi="Times New Roman" w:cs="Times New Roman"/>
          <w:i/>
          <w:sz w:val="28"/>
          <w:szCs w:val="28"/>
        </w:rPr>
        <w:t>рагах</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вуліц</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каб</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паказацца</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перад</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людзьмі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Сапраўды</w:t>
      </w:r>
      <w:proofErr w:type="spellEnd"/>
      <w:r w:rsidRPr="00D13F05">
        <w:rPr>
          <w:rFonts w:ascii="Times New Roman" w:hAnsi="Times New Roman" w:cs="Times New Roman"/>
          <w:i/>
          <w:sz w:val="28"/>
          <w:szCs w:val="28"/>
        </w:rPr>
        <w:t xml:space="preserve"> кажу вам:</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яны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атрымліваюць</w:t>
      </w:r>
      <w:proofErr w:type="spellEnd"/>
      <w:r w:rsidRPr="00D13F05">
        <w:rPr>
          <w:rFonts w:ascii="Times New Roman" w:hAnsi="Times New Roman" w:cs="Times New Roman"/>
          <w:i/>
          <w:sz w:val="28"/>
          <w:szCs w:val="28"/>
        </w:rPr>
        <w:t xml:space="preserve"> сваю </w:t>
      </w:r>
      <w:proofErr w:type="spellStart"/>
      <w:r w:rsidRPr="00D13F05">
        <w:rPr>
          <w:rFonts w:ascii="Times New Roman" w:hAnsi="Times New Roman" w:cs="Times New Roman"/>
          <w:i/>
          <w:sz w:val="28"/>
          <w:szCs w:val="28"/>
        </w:rPr>
        <w:t>ўзнагароду</w:t>
      </w:r>
      <w:proofErr w:type="spellEnd"/>
      <w:r w:rsidRPr="00D13F05">
        <w:rPr>
          <w:rFonts w:ascii="Times New Roman" w:hAnsi="Times New Roman" w:cs="Times New Roman"/>
          <w:i/>
          <w:sz w:val="28"/>
          <w:szCs w:val="28"/>
        </w:rPr>
        <w:t xml:space="preserve">. Ты, </w:t>
      </w:r>
      <w:proofErr w:type="spellStart"/>
      <w:proofErr w:type="gramStart"/>
      <w:r w:rsidRPr="00D13F05">
        <w:rPr>
          <w:rFonts w:ascii="Times New Roman" w:hAnsi="Times New Roman" w:cs="Times New Roman"/>
          <w:i/>
          <w:sz w:val="28"/>
          <w:szCs w:val="28"/>
        </w:rPr>
        <w:t>кал</w:t>
      </w:r>
      <w:proofErr w:type="gramEnd"/>
      <w:r w:rsidRPr="00D13F05">
        <w:rPr>
          <w:rFonts w:ascii="Times New Roman" w:hAnsi="Times New Roman" w:cs="Times New Roman"/>
          <w:i/>
          <w:sz w:val="28"/>
          <w:szCs w:val="28"/>
        </w:rPr>
        <w:t>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молішся</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увайдзі</w:t>
      </w:r>
      <w:proofErr w:type="spellEnd"/>
      <w:r w:rsidRPr="00D13F05">
        <w:rPr>
          <w:rFonts w:ascii="Times New Roman" w:hAnsi="Times New Roman" w:cs="Times New Roman"/>
          <w:i/>
          <w:sz w:val="28"/>
          <w:szCs w:val="28"/>
        </w:rPr>
        <w:t xml:space="preserve"> ў </w:t>
      </w:r>
      <w:proofErr w:type="spellStart"/>
      <w:r w:rsidRPr="00D13F05">
        <w:rPr>
          <w:rFonts w:ascii="Times New Roman" w:hAnsi="Times New Roman" w:cs="Times New Roman"/>
          <w:i/>
          <w:sz w:val="28"/>
          <w:szCs w:val="28"/>
        </w:rPr>
        <w:t>пакой</w:t>
      </w:r>
      <w:proofErr w:type="spellEnd"/>
      <w:r w:rsidRPr="00D13F05">
        <w:rPr>
          <w:rFonts w:ascii="Times New Roman" w:hAnsi="Times New Roman" w:cs="Times New Roman"/>
          <w:i/>
          <w:sz w:val="28"/>
          <w:szCs w:val="28"/>
        </w:rPr>
        <w:t xml:space="preserve"> свой і,</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зачыніўшы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дзверы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маліся</w:t>
      </w:r>
      <w:proofErr w:type="spellEnd"/>
      <w:r w:rsidRPr="00D13F05">
        <w:rPr>
          <w:rFonts w:ascii="Times New Roman" w:hAnsi="Times New Roman" w:cs="Times New Roman"/>
          <w:i/>
          <w:sz w:val="28"/>
          <w:szCs w:val="28"/>
        </w:rPr>
        <w:t xml:space="preserve"> да </w:t>
      </w:r>
      <w:proofErr w:type="spellStart"/>
      <w:r w:rsidRPr="00D13F05">
        <w:rPr>
          <w:rFonts w:ascii="Times New Roman" w:hAnsi="Times New Roman" w:cs="Times New Roman"/>
          <w:i/>
          <w:sz w:val="28"/>
          <w:szCs w:val="28"/>
        </w:rPr>
        <w:t>Айца</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твайго</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які</w:t>
      </w:r>
      <w:proofErr w:type="spellEnd"/>
      <w:r w:rsidRPr="00D13F05">
        <w:rPr>
          <w:rFonts w:ascii="Times New Roman" w:hAnsi="Times New Roman" w:cs="Times New Roman"/>
          <w:i/>
          <w:sz w:val="28"/>
          <w:szCs w:val="28"/>
        </w:rPr>
        <w:t xml:space="preserve"> ў </w:t>
      </w:r>
      <w:proofErr w:type="spellStart"/>
      <w:r w:rsidRPr="00D13F05">
        <w:rPr>
          <w:rFonts w:ascii="Times New Roman" w:hAnsi="Times New Roman" w:cs="Times New Roman"/>
          <w:i/>
          <w:sz w:val="28"/>
          <w:szCs w:val="28"/>
        </w:rPr>
        <w:t>таемнасці</w:t>
      </w:r>
      <w:proofErr w:type="spellEnd"/>
      <w:r w:rsidRPr="00D13F05">
        <w:rPr>
          <w:rFonts w:ascii="Times New Roman" w:hAnsi="Times New Roman" w:cs="Times New Roman"/>
          <w:i/>
          <w:sz w:val="28"/>
          <w:szCs w:val="28"/>
        </w:rPr>
        <w:t xml:space="preserve">. А твой </w:t>
      </w:r>
      <w:proofErr w:type="spellStart"/>
      <w:r w:rsidRPr="00D13F05">
        <w:rPr>
          <w:rFonts w:ascii="Times New Roman" w:hAnsi="Times New Roman" w:cs="Times New Roman"/>
          <w:i/>
          <w:sz w:val="28"/>
          <w:szCs w:val="28"/>
        </w:rPr>
        <w:t>Айцец</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які</w:t>
      </w:r>
      <w:proofErr w:type="spellEnd"/>
      <w:r w:rsidRPr="00D13F05">
        <w:rPr>
          <w:rFonts w:ascii="Times New Roman" w:hAnsi="Times New Roman" w:cs="Times New Roman"/>
          <w:i/>
          <w:sz w:val="28"/>
          <w:szCs w:val="28"/>
          <w:lang w:val="be-BY"/>
        </w:rPr>
        <w:t xml:space="preserve"> б</w:t>
      </w:r>
      <w:proofErr w:type="spellStart"/>
      <w:r w:rsidRPr="00D13F05">
        <w:rPr>
          <w:rFonts w:ascii="Times New Roman" w:hAnsi="Times New Roman" w:cs="Times New Roman"/>
          <w:i/>
          <w:sz w:val="28"/>
          <w:szCs w:val="28"/>
        </w:rPr>
        <w:t>ачыць</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патаемнае</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аддасць</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табе</w:t>
      </w:r>
      <w:proofErr w:type="spellEnd"/>
      <w:r w:rsidRPr="00D13F05">
        <w:rPr>
          <w:rFonts w:ascii="Times New Roman" w:hAnsi="Times New Roman" w:cs="Times New Roman"/>
          <w:i/>
          <w:sz w:val="28"/>
          <w:szCs w:val="28"/>
        </w:rPr>
        <w:t xml:space="preserve">. </w:t>
      </w:r>
      <w:proofErr w:type="spellStart"/>
      <w:proofErr w:type="gramStart"/>
      <w:r w:rsidRPr="00D13F05">
        <w:rPr>
          <w:rFonts w:ascii="Times New Roman" w:hAnsi="Times New Roman" w:cs="Times New Roman"/>
          <w:i/>
          <w:sz w:val="28"/>
          <w:szCs w:val="28"/>
        </w:rPr>
        <w:t>Кал</w:t>
      </w:r>
      <w:proofErr w:type="gramEnd"/>
      <w:r w:rsidRPr="00D13F05">
        <w:rPr>
          <w:rFonts w:ascii="Times New Roman" w:hAnsi="Times New Roman" w:cs="Times New Roman"/>
          <w:i/>
          <w:sz w:val="28"/>
          <w:szCs w:val="28"/>
        </w:rPr>
        <w:t>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моліцеся</w:t>
      </w:r>
      <w:proofErr w:type="spellEnd"/>
      <w:r w:rsidRPr="00D13F05">
        <w:rPr>
          <w:rFonts w:ascii="Times New Roman" w:hAnsi="Times New Roman" w:cs="Times New Roman"/>
          <w:i/>
          <w:sz w:val="28"/>
          <w:szCs w:val="28"/>
        </w:rPr>
        <w:t xml:space="preserve">, не </w:t>
      </w:r>
      <w:proofErr w:type="spellStart"/>
      <w:r w:rsidRPr="00D13F05">
        <w:rPr>
          <w:rFonts w:ascii="Times New Roman" w:hAnsi="Times New Roman" w:cs="Times New Roman"/>
          <w:i/>
          <w:sz w:val="28"/>
          <w:szCs w:val="28"/>
        </w:rPr>
        <w:t>гаварыце</w:t>
      </w:r>
      <w:proofErr w:type="spellEnd"/>
      <w:r w:rsidRPr="00D13F05">
        <w:rPr>
          <w:rFonts w:ascii="Times New Roman" w:hAnsi="Times New Roman" w:cs="Times New Roman"/>
          <w:i/>
          <w:sz w:val="28"/>
          <w:szCs w:val="28"/>
        </w:rPr>
        <w:t xml:space="preserve"> шмат, як </w:t>
      </w:r>
      <w:proofErr w:type="spellStart"/>
      <w:r w:rsidRPr="00D13F05">
        <w:rPr>
          <w:rFonts w:ascii="Times New Roman" w:hAnsi="Times New Roman" w:cs="Times New Roman"/>
          <w:i/>
          <w:sz w:val="28"/>
          <w:szCs w:val="28"/>
        </w:rPr>
        <w:t>язычнікі</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бо</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яны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думаюць</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што</w:t>
      </w:r>
      <w:proofErr w:type="spellEnd"/>
      <w:r w:rsidRPr="00D13F05">
        <w:rPr>
          <w:rFonts w:ascii="Times New Roman" w:hAnsi="Times New Roman" w:cs="Times New Roman"/>
          <w:i/>
          <w:sz w:val="28"/>
          <w:szCs w:val="28"/>
        </w:rPr>
        <w:t xml:space="preserve"> ў </w:t>
      </w:r>
      <w:proofErr w:type="spellStart"/>
      <w:r w:rsidRPr="00D13F05">
        <w:rPr>
          <w:rFonts w:ascii="Times New Roman" w:hAnsi="Times New Roman" w:cs="Times New Roman"/>
          <w:i/>
          <w:sz w:val="28"/>
          <w:szCs w:val="28"/>
        </w:rPr>
        <w:t>мнагаслоўі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сваім</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будуць</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пачутыя</w:t>
      </w:r>
      <w:proofErr w:type="spellEnd"/>
      <w:r w:rsidRPr="00D13F05">
        <w:rPr>
          <w:rFonts w:ascii="Times New Roman" w:hAnsi="Times New Roman" w:cs="Times New Roman"/>
          <w:i/>
          <w:sz w:val="28"/>
          <w:szCs w:val="28"/>
        </w:rPr>
        <w:t xml:space="preserve">. Не </w:t>
      </w:r>
      <w:proofErr w:type="spellStart"/>
      <w:r w:rsidRPr="00D13F05">
        <w:rPr>
          <w:rFonts w:ascii="Times New Roman" w:hAnsi="Times New Roman" w:cs="Times New Roman"/>
          <w:i/>
          <w:sz w:val="28"/>
          <w:szCs w:val="28"/>
        </w:rPr>
        <w:t>будзьце</w:t>
      </w:r>
      <w:proofErr w:type="spellEnd"/>
      <w:r w:rsidRPr="00D13F05">
        <w:rPr>
          <w:rFonts w:ascii="Times New Roman" w:hAnsi="Times New Roman" w:cs="Times New Roman"/>
          <w:i/>
          <w:sz w:val="28"/>
          <w:szCs w:val="28"/>
        </w:rPr>
        <w:t xml:space="preserve"> ж</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падобнымі</w:t>
      </w:r>
      <w:proofErr w:type="spellEnd"/>
      <w:r w:rsidRPr="00D13F05">
        <w:rPr>
          <w:rFonts w:ascii="Times New Roman" w:hAnsi="Times New Roman" w:cs="Times New Roman"/>
          <w:i/>
          <w:sz w:val="28"/>
          <w:szCs w:val="28"/>
        </w:rPr>
        <w:t xml:space="preserve"> да </w:t>
      </w:r>
      <w:proofErr w:type="spellStart"/>
      <w:r w:rsidRPr="00D13F05">
        <w:rPr>
          <w:rFonts w:ascii="Times New Roman" w:hAnsi="Times New Roman" w:cs="Times New Roman"/>
          <w:i/>
          <w:sz w:val="28"/>
          <w:szCs w:val="28"/>
        </w:rPr>
        <w:t>іх</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бо</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ведае</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Айцец</w:t>
      </w:r>
      <w:proofErr w:type="spellEnd"/>
      <w:r w:rsidRPr="00D13F05">
        <w:rPr>
          <w:rFonts w:ascii="Times New Roman" w:hAnsi="Times New Roman" w:cs="Times New Roman"/>
          <w:i/>
          <w:sz w:val="28"/>
          <w:szCs w:val="28"/>
        </w:rPr>
        <w:t xml:space="preserve"> ваш, у </w:t>
      </w:r>
      <w:proofErr w:type="spellStart"/>
      <w:r w:rsidRPr="00D13F05">
        <w:rPr>
          <w:rFonts w:ascii="Times New Roman" w:hAnsi="Times New Roman" w:cs="Times New Roman"/>
          <w:i/>
          <w:sz w:val="28"/>
          <w:szCs w:val="28"/>
        </w:rPr>
        <w:t>чым</w:t>
      </w:r>
      <w:proofErr w:type="spellEnd"/>
      <w:r w:rsidRPr="00D13F05">
        <w:rPr>
          <w:rFonts w:ascii="Times New Roman" w:hAnsi="Times New Roman" w:cs="Times New Roman"/>
          <w:i/>
          <w:sz w:val="28"/>
          <w:szCs w:val="28"/>
        </w:rPr>
        <w:t xml:space="preserve"> вы </w:t>
      </w:r>
      <w:proofErr w:type="spellStart"/>
      <w:r w:rsidRPr="00D13F05">
        <w:rPr>
          <w:rFonts w:ascii="Times New Roman" w:hAnsi="Times New Roman" w:cs="Times New Roman"/>
          <w:i/>
          <w:sz w:val="28"/>
          <w:szCs w:val="28"/>
        </w:rPr>
        <w:t>маеце</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патрэбу</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раней</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чым</w:t>
      </w:r>
      <w:proofErr w:type="spellEnd"/>
      <w:r w:rsidRPr="00D13F05">
        <w:rPr>
          <w:rFonts w:ascii="Times New Roman" w:hAnsi="Times New Roman" w:cs="Times New Roman"/>
          <w:i/>
          <w:sz w:val="28"/>
          <w:szCs w:val="28"/>
        </w:rPr>
        <w:t xml:space="preserve"> вы</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папросіце</w:t>
      </w:r>
      <w:proofErr w:type="spellEnd"/>
      <w:r w:rsidRPr="00D13F05">
        <w:rPr>
          <w:rFonts w:ascii="Times New Roman" w:hAnsi="Times New Roman" w:cs="Times New Roman"/>
          <w:i/>
          <w:sz w:val="28"/>
          <w:szCs w:val="28"/>
        </w:rPr>
        <w:t xml:space="preserve"> ў Яго.</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Таму</w:t>
      </w:r>
      <w:proofErr w:type="spellEnd"/>
      <w:r w:rsidRPr="00D13F05">
        <w:rPr>
          <w:rFonts w:ascii="Times New Roman" w:hAnsi="Times New Roman" w:cs="Times New Roman"/>
          <w:i/>
          <w:sz w:val="28"/>
          <w:szCs w:val="28"/>
        </w:rPr>
        <w:t xml:space="preserve"> вы так </w:t>
      </w:r>
      <w:proofErr w:type="spellStart"/>
      <w:r w:rsidRPr="00D13F05">
        <w:rPr>
          <w:rFonts w:ascii="Times New Roman" w:hAnsi="Times New Roman" w:cs="Times New Roman"/>
          <w:i/>
          <w:sz w:val="28"/>
          <w:szCs w:val="28"/>
        </w:rPr>
        <w:t>маліцеся</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Ойча</w:t>
      </w:r>
      <w:proofErr w:type="spellEnd"/>
      <w:r w:rsidRPr="00D13F05">
        <w:rPr>
          <w:rFonts w:ascii="Times New Roman" w:hAnsi="Times New Roman" w:cs="Times New Roman"/>
          <w:i/>
          <w:sz w:val="28"/>
          <w:szCs w:val="28"/>
        </w:rPr>
        <w:t xml:space="preserve"> наш, </w:t>
      </w:r>
      <w:proofErr w:type="spellStart"/>
      <w:r w:rsidRPr="00D13F05">
        <w:rPr>
          <w:rFonts w:ascii="Times New Roman" w:hAnsi="Times New Roman" w:cs="Times New Roman"/>
          <w:i/>
          <w:sz w:val="28"/>
          <w:szCs w:val="28"/>
        </w:rPr>
        <w:t>каторы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ёсць</w:t>
      </w:r>
      <w:proofErr w:type="spellEnd"/>
      <w:r w:rsidRPr="00D13F05">
        <w:rPr>
          <w:rFonts w:ascii="Times New Roman" w:hAnsi="Times New Roman" w:cs="Times New Roman"/>
          <w:i/>
          <w:sz w:val="28"/>
          <w:szCs w:val="28"/>
        </w:rPr>
        <w:t xml:space="preserve"> у </w:t>
      </w:r>
      <w:proofErr w:type="gramStart"/>
      <w:r w:rsidRPr="00D13F05">
        <w:rPr>
          <w:rFonts w:ascii="Times New Roman" w:hAnsi="Times New Roman" w:cs="Times New Roman"/>
          <w:i/>
          <w:sz w:val="28"/>
          <w:szCs w:val="28"/>
        </w:rPr>
        <w:t>небе</w:t>
      </w:r>
      <w:proofErr w:type="gram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свяціся</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імя</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Тваё</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прыйдзі</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Валадарства</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Тваё</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proofErr w:type="spellStart"/>
      <w:r w:rsidRPr="00D13F05">
        <w:rPr>
          <w:rFonts w:ascii="Times New Roman" w:hAnsi="Times New Roman" w:cs="Times New Roman"/>
          <w:i/>
          <w:sz w:val="28"/>
          <w:szCs w:val="28"/>
        </w:rPr>
        <w:t>будзь</w:t>
      </w:r>
      <w:proofErr w:type="spellEnd"/>
      <w:r w:rsidRPr="00D13F05">
        <w:rPr>
          <w:rFonts w:ascii="Times New Roman" w:hAnsi="Times New Roman" w:cs="Times New Roman"/>
          <w:i/>
          <w:sz w:val="28"/>
          <w:szCs w:val="28"/>
        </w:rPr>
        <w:t xml:space="preserve"> воля </w:t>
      </w:r>
      <w:proofErr w:type="spellStart"/>
      <w:r w:rsidRPr="00D13F05">
        <w:rPr>
          <w:rFonts w:ascii="Times New Roman" w:hAnsi="Times New Roman" w:cs="Times New Roman"/>
          <w:i/>
          <w:sz w:val="28"/>
          <w:szCs w:val="28"/>
        </w:rPr>
        <w:t>Твая</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r w:rsidRPr="00D13F05">
        <w:rPr>
          <w:rFonts w:ascii="Times New Roman" w:hAnsi="Times New Roman" w:cs="Times New Roman"/>
          <w:i/>
          <w:sz w:val="28"/>
          <w:szCs w:val="28"/>
        </w:rPr>
        <w:t xml:space="preserve">як у небе, так і на </w:t>
      </w:r>
      <w:proofErr w:type="spellStart"/>
      <w:r w:rsidRPr="00D13F05">
        <w:rPr>
          <w:rFonts w:ascii="Times New Roman" w:hAnsi="Times New Roman" w:cs="Times New Roman"/>
          <w:i/>
          <w:sz w:val="28"/>
          <w:szCs w:val="28"/>
        </w:rPr>
        <w:t>зямлі</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r w:rsidRPr="00D13F05">
        <w:rPr>
          <w:rFonts w:ascii="Times New Roman" w:hAnsi="Times New Roman" w:cs="Times New Roman"/>
          <w:i/>
          <w:sz w:val="28"/>
          <w:szCs w:val="28"/>
        </w:rPr>
        <w:t xml:space="preserve">Хлеба </w:t>
      </w:r>
      <w:proofErr w:type="spellStart"/>
      <w:r w:rsidRPr="00D13F05">
        <w:rPr>
          <w:rFonts w:ascii="Times New Roman" w:hAnsi="Times New Roman" w:cs="Times New Roman"/>
          <w:i/>
          <w:sz w:val="28"/>
          <w:szCs w:val="28"/>
        </w:rPr>
        <w:t>нашага</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штодзённага</w:t>
      </w:r>
      <w:proofErr w:type="spellEnd"/>
      <w:r w:rsidRPr="00D13F05">
        <w:rPr>
          <w:rFonts w:ascii="Times New Roman" w:hAnsi="Times New Roman" w:cs="Times New Roman"/>
          <w:i/>
          <w:sz w:val="28"/>
          <w:szCs w:val="28"/>
        </w:rPr>
        <w:t xml:space="preserve"> дай нам </w:t>
      </w:r>
      <w:proofErr w:type="spellStart"/>
      <w:r w:rsidRPr="00D13F05">
        <w:rPr>
          <w:rFonts w:ascii="Times New Roman" w:hAnsi="Times New Roman" w:cs="Times New Roman"/>
          <w:i/>
          <w:sz w:val="28"/>
          <w:szCs w:val="28"/>
        </w:rPr>
        <w:t>сёння</w:t>
      </w:r>
      <w:proofErr w:type="spellEnd"/>
      <w:r w:rsidRPr="00D13F05">
        <w:rPr>
          <w:rFonts w:ascii="Times New Roman" w:hAnsi="Times New Roman" w:cs="Times New Roman"/>
          <w:i/>
          <w:sz w:val="28"/>
          <w:szCs w:val="28"/>
          <w:lang w:val="be-BY"/>
        </w:rPr>
        <w:t xml:space="preserve"> </w:t>
      </w:r>
      <w:r w:rsidRPr="00D13F05">
        <w:rPr>
          <w:rFonts w:ascii="Times New Roman" w:hAnsi="Times New Roman" w:cs="Times New Roman"/>
          <w:i/>
          <w:sz w:val="28"/>
          <w:szCs w:val="28"/>
        </w:rPr>
        <w:t xml:space="preserve">і </w:t>
      </w:r>
      <w:proofErr w:type="spellStart"/>
      <w:r w:rsidRPr="00D13F05">
        <w:rPr>
          <w:rFonts w:ascii="Times New Roman" w:hAnsi="Times New Roman" w:cs="Times New Roman"/>
          <w:i/>
          <w:sz w:val="28"/>
          <w:szCs w:val="28"/>
        </w:rPr>
        <w:t>адпусці</w:t>
      </w:r>
      <w:proofErr w:type="spellEnd"/>
      <w:r w:rsidRPr="00D13F05">
        <w:rPr>
          <w:rFonts w:ascii="Times New Roman" w:hAnsi="Times New Roman" w:cs="Times New Roman"/>
          <w:i/>
          <w:sz w:val="28"/>
          <w:szCs w:val="28"/>
        </w:rPr>
        <w:t xml:space="preserve"> нам </w:t>
      </w:r>
      <w:proofErr w:type="spellStart"/>
      <w:r w:rsidRPr="00D13F05">
        <w:rPr>
          <w:rFonts w:ascii="Times New Roman" w:hAnsi="Times New Roman" w:cs="Times New Roman"/>
          <w:i/>
          <w:sz w:val="28"/>
          <w:szCs w:val="28"/>
        </w:rPr>
        <w:t>правіны</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нашы</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r w:rsidRPr="00D13F05">
        <w:rPr>
          <w:rFonts w:ascii="Times New Roman" w:hAnsi="Times New Roman" w:cs="Times New Roman"/>
          <w:i/>
          <w:sz w:val="28"/>
          <w:szCs w:val="28"/>
        </w:rPr>
        <w:t xml:space="preserve">як і мы </w:t>
      </w:r>
      <w:proofErr w:type="spellStart"/>
      <w:r w:rsidRPr="00D13F05">
        <w:rPr>
          <w:rFonts w:ascii="Times New Roman" w:hAnsi="Times New Roman" w:cs="Times New Roman"/>
          <w:i/>
          <w:sz w:val="28"/>
          <w:szCs w:val="28"/>
        </w:rPr>
        <w:t>адпускаем</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вінаватым</w:t>
      </w:r>
      <w:proofErr w:type="spellEnd"/>
      <w:r w:rsidRPr="00D13F05">
        <w:rPr>
          <w:rFonts w:ascii="Times New Roman" w:hAnsi="Times New Roman" w:cs="Times New Roman"/>
          <w:i/>
          <w:sz w:val="28"/>
          <w:szCs w:val="28"/>
        </w:rPr>
        <w:t xml:space="preserve"> </w:t>
      </w:r>
      <w:proofErr w:type="spellStart"/>
      <w:r w:rsidRPr="00D13F05">
        <w:rPr>
          <w:rFonts w:ascii="Times New Roman" w:hAnsi="Times New Roman" w:cs="Times New Roman"/>
          <w:i/>
          <w:sz w:val="28"/>
          <w:szCs w:val="28"/>
        </w:rPr>
        <w:t>нашым</w:t>
      </w:r>
      <w:proofErr w:type="spellEnd"/>
      <w:r w:rsidRPr="00D13F05">
        <w:rPr>
          <w:rFonts w:ascii="Times New Roman" w:hAnsi="Times New Roman" w:cs="Times New Roman"/>
          <w:i/>
          <w:sz w:val="28"/>
          <w:szCs w:val="28"/>
        </w:rPr>
        <w:t>.</w:t>
      </w:r>
      <w:r w:rsidRPr="00D13F05">
        <w:rPr>
          <w:rFonts w:ascii="Times New Roman" w:hAnsi="Times New Roman" w:cs="Times New Roman"/>
          <w:i/>
          <w:sz w:val="28"/>
          <w:szCs w:val="28"/>
          <w:lang w:val="be-BY"/>
        </w:rPr>
        <w:t xml:space="preserve"> </w:t>
      </w:r>
      <w:r w:rsidRPr="00D13F05">
        <w:rPr>
          <w:rFonts w:ascii="Times New Roman" w:hAnsi="Times New Roman" w:cs="Times New Roman"/>
          <w:i/>
          <w:sz w:val="28"/>
          <w:szCs w:val="28"/>
        </w:rPr>
        <w:t xml:space="preserve">І не </w:t>
      </w:r>
      <w:proofErr w:type="spellStart"/>
      <w:r w:rsidRPr="00D13F05">
        <w:rPr>
          <w:rFonts w:ascii="Times New Roman" w:hAnsi="Times New Roman" w:cs="Times New Roman"/>
          <w:i/>
          <w:sz w:val="28"/>
          <w:szCs w:val="28"/>
        </w:rPr>
        <w:t>ўводзь</w:t>
      </w:r>
      <w:proofErr w:type="spellEnd"/>
      <w:r w:rsidRPr="00D13F05">
        <w:rPr>
          <w:rFonts w:ascii="Times New Roman" w:hAnsi="Times New Roman" w:cs="Times New Roman"/>
          <w:i/>
          <w:sz w:val="28"/>
          <w:szCs w:val="28"/>
        </w:rPr>
        <w:t xml:space="preserve"> нас у </w:t>
      </w:r>
      <w:proofErr w:type="spellStart"/>
      <w:r w:rsidRPr="00D13F05">
        <w:rPr>
          <w:rFonts w:ascii="Times New Roman" w:hAnsi="Times New Roman" w:cs="Times New Roman"/>
          <w:i/>
          <w:sz w:val="28"/>
          <w:szCs w:val="28"/>
        </w:rPr>
        <w:t>спакусу</w:t>
      </w:r>
      <w:proofErr w:type="spellEnd"/>
      <w:r w:rsidRPr="00D13F05">
        <w:rPr>
          <w:rFonts w:ascii="Times New Roman" w:hAnsi="Times New Roman" w:cs="Times New Roman"/>
          <w:i/>
          <w:sz w:val="28"/>
          <w:szCs w:val="28"/>
        </w:rPr>
        <w:t xml:space="preserve">, але </w:t>
      </w:r>
      <w:proofErr w:type="spellStart"/>
      <w:r w:rsidRPr="00D13F05">
        <w:rPr>
          <w:rFonts w:ascii="Times New Roman" w:hAnsi="Times New Roman" w:cs="Times New Roman"/>
          <w:i/>
          <w:sz w:val="28"/>
          <w:szCs w:val="28"/>
        </w:rPr>
        <w:t>збаў</w:t>
      </w:r>
      <w:proofErr w:type="spellEnd"/>
      <w:r w:rsidRPr="00D13F05">
        <w:rPr>
          <w:rFonts w:ascii="Times New Roman" w:hAnsi="Times New Roman" w:cs="Times New Roman"/>
          <w:i/>
          <w:sz w:val="28"/>
          <w:szCs w:val="28"/>
        </w:rPr>
        <w:t xml:space="preserve"> нас ад </w:t>
      </w:r>
      <w:proofErr w:type="spellStart"/>
      <w:r w:rsidRPr="00D13F05">
        <w:rPr>
          <w:rFonts w:ascii="Times New Roman" w:hAnsi="Times New Roman" w:cs="Times New Roman"/>
          <w:i/>
          <w:sz w:val="28"/>
          <w:szCs w:val="28"/>
        </w:rPr>
        <w:t>злога</w:t>
      </w:r>
      <w:proofErr w:type="spellEnd"/>
      <w:r w:rsidRPr="00D13F05">
        <w:rPr>
          <w:rFonts w:ascii="Times New Roman" w:hAnsi="Times New Roman" w:cs="Times New Roman"/>
          <w:i/>
          <w:sz w:val="28"/>
          <w:szCs w:val="28"/>
          <w:lang w:val="be-BY"/>
        </w:rPr>
        <w:t>”.</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Малітва ў экіпе знаходзіцца ў цэнтры сустрэчы. Яна дазваляе кожнаму ўдзельніку экіпы адказаць на Божае Слова праз малітву-праслаўлення, малітву-просьбу, малітву-падзяку. Варта таксама памятаць пра літургічнае вымярэнне малітвы, аб спевах, псальмах, гімнах. Малітва на сустрэчы экіпы адкрывае наша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жывеш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Дазволь мне знайсці Цябе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Люблю Цябе мой Божа,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lastRenderedPageBreak/>
        <w:t>Будзь праслаўлёны Пане,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Ахвярую сябе Тваёй любові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Няхай Твая радасць абудзіцца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Захавай мяне ад усялакага зла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Зрабі, каб я мог жыць з Табой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Я хачу таго ж, што і Ты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Адкры мяне на свет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Няхай Імя Тваё будзе праслаўлена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Ты, Які як дома на дне майго сэрца,</w:t>
      </w:r>
    </w:p>
    <w:p w:rsidR="006C77E0"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Глыбіня Святла на дне майго сэрца.</w:t>
      </w:r>
    </w:p>
    <w:p w:rsidR="006C77E0" w:rsidRPr="00D13F05" w:rsidRDefault="006C77E0" w:rsidP="00D13F05">
      <w:pPr>
        <w:jc w:val="right"/>
        <w:rPr>
          <w:rFonts w:ascii="Times New Roman" w:hAnsi="Times New Roman" w:cs="Times New Roman"/>
          <w:i/>
          <w:sz w:val="28"/>
          <w:szCs w:val="28"/>
          <w:lang w:val="be-BY"/>
        </w:rPr>
      </w:pPr>
      <w:r w:rsidRPr="00D13F05">
        <w:rPr>
          <w:rFonts w:ascii="Times New Roman" w:hAnsi="Times New Roman" w:cs="Times New Roman"/>
          <w:i/>
          <w:sz w:val="28"/>
          <w:szCs w:val="28"/>
          <w:lang w:val="be-BY"/>
        </w:rPr>
        <w:t>Ксёндз Генры Кафарэль</w:t>
      </w:r>
    </w:p>
    <w:p w:rsidR="006C77E0" w:rsidRPr="00D13F05" w:rsidRDefault="006C77E0" w:rsidP="006C77E0">
      <w:pPr>
        <w:rPr>
          <w:rFonts w:ascii="Times New Roman" w:hAnsi="Times New Roman" w:cs="Times New Roman"/>
          <w:b/>
          <w:sz w:val="28"/>
          <w:szCs w:val="28"/>
          <w:lang w:val="be-BY"/>
        </w:rPr>
      </w:pPr>
      <w:r w:rsidRPr="00D13F05">
        <w:rPr>
          <w:rFonts w:ascii="Times New Roman" w:hAnsi="Times New Roman" w:cs="Times New Roman"/>
          <w:b/>
          <w:sz w:val="28"/>
          <w:szCs w:val="28"/>
          <w:lang w:val="pl-PL"/>
        </w:rPr>
        <w:t>III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sidR="00D13F05">
        <w:rPr>
          <w:rFonts w:ascii="Times New Roman" w:hAnsi="Times New Roman" w:cs="Times New Roman"/>
          <w:b/>
          <w:sz w:val="28"/>
          <w:szCs w:val="28"/>
          <w:lang w:val="be-BY"/>
        </w:rPr>
        <w:t xml:space="preserve">                                                                      </w:t>
      </w:r>
      <w:r w:rsidR="00D13F05" w:rsidRPr="000D0F54">
        <w:rPr>
          <w:rFonts w:ascii="Times New Roman" w:hAnsi="Times New Roman" w:cs="Times New Roman"/>
          <w:noProof/>
          <w:lang w:eastAsia="ru-RU"/>
        </w:rPr>
        <w:drawing>
          <wp:inline distT="0" distB="0" distL="114300" distR="114300" wp14:anchorId="18CC89DF" wp14:editId="79D1E249">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706755" cy="669925"/>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b/>
          <w:i/>
          <w:sz w:val="28"/>
          <w:szCs w:val="28"/>
          <w:lang w:val="be-BY"/>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Духоўнае жыццё</w:t>
      </w:r>
      <w:r w:rsidRPr="00D13F05">
        <w:rPr>
          <w:rFonts w:ascii="Times New Roman" w:hAnsi="Times New Roman" w:cs="Times New Roman"/>
          <w:b/>
          <w:i/>
          <w:sz w:val="28"/>
          <w:szCs w:val="28"/>
        </w:rPr>
        <w:t>.</w:t>
      </w:r>
      <w:r w:rsidRPr="00D13F05">
        <w:rPr>
          <w:rFonts w:ascii="Times New Roman" w:hAnsi="Times New Roman" w:cs="Times New Roman"/>
          <w:b/>
          <w:i/>
          <w:sz w:val="28"/>
          <w:szCs w:val="28"/>
          <w:lang w:val="be-BY"/>
        </w:rPr>
        <w:t xml:space="preserve"> Паглыбленне веры і любові</w:t>
      </w:r>
    </w:p>
    <w:p w:rsidR="006C77E0" w:rsidRPr="00D13F05" w:rsidRDefault="006C77E0" w:rsidP="006C77E0">
      <w:pPr>
        <w:rPr>
          <w:rFonts w:ascii="Times New Roman" w:hAnsi="Times New Roman" w:cs="Times New Roman"/>
          <w:b/>
          <w:sz w:val="28"/>
          <w:szCs w:val="28"/>
          <w:u w:val="single"/>
          <w:lang w:val="be-BY"/>
        </w:rPr>
      </w:pPr>
      <w:r w:rsidRPr="00D13F05">
        <w:rPr>
          <w:rFonts w:ascii="Times New Roman" w:hAnsi="Times New Roman" w:cs="Times New Roman"/>
          <w:b/>
          <w:sz w:val="28"/>
          <w:szCs w:val="28"/>
          <w:u w:val="single"/>
          <w:lang w:val="be-BY"/>
        </w:rPr>
        <w:t>Дзелімся выкананнем канкрэтных пунктаў высілку</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Гэтая частка пачынаецца ад моманту, калі мы дзелімся нашым духоўным узрастаннем, які мы будуем абапіраючыся на два ўведзеныя канкрэтныя пункты высілку: сужэнскі дыялог у прысутнасці Бога і </w:t>
      </w:r>
      <w:r w:rsidR="00D13F05">
        <w:rPr>
          <w:rFonts w:ascii="Times New Roman" w:hAnsi="Times New Roman" w:cs="Times New Roman"/>
          <w:sz w:val="28"/>
          <w:szCs w:val="28"/>
          <w:lang w:val="be-BY"/>
        </w:rPr>
        <w:t>чытанне</w:t>
      </w:r>
      <w:r w:rsidRPr="00D13F05">
        <w:rPr>
          <w:rFonts w:ascii="Times New Roman" w:hAnsi="Times New Roman" w:cs="Times New Roman"/>
          <w:sz w:val="28"/>
          <w:szCs w:val="28"/>
          <w:lang w:val="be-BY"/>
        </w:rPr>
        <w:t xml:space="preserve"> Божага Слова. З кожным разам мы будзем дзяліцца выкананнем усё большай колькасці канкрэтных пунктаў высілку, гэта будзе забіраць і больш часу на сустрэчы. Таму, каб скончыць сустрэчу праз 3 гадзіны, мы павінныя добра падрыхтавацца да гэтага моманту. Калі мы дзелімся духоўным узрастаннем, </w:t>
      </w:r>
      <w:r w:rsidRPr="00D13F05">
        <w:rPr>
          <w:rFonts w:ascii="Times New Roman" w:hAnsi="Times New Roman" w:cs="Times New Roman"/>
          <w:sz w:val="28"/>
          <w:szCs w:val="28"/>
          <w:lang w:val="be-BY"/>
        </w:rPr>
        <w:lastRenderedPageBreak/>
        <w:t>мы дапамагаем усім сужэнствам. Гаворка аб адкрыццях, спосабах рашэння праблемаў можа быць карысна на дарозе духоўнага ўзрастання.</w:t>
      </w:r>
    </w:p>
    <w:p w:rsidR="006C77E0" w:rsidRPr="00D13F05" w:rsidRDefault="006C77E0" w:rsidP="006C77E0">
      <w:pPr>
        <w:rPr>
          <w:rFonts w:ascii="Times New Roman" w:hAnsi="Times New Roman" w:cs="Times New Roman"/>
          <w:b/>
          <w:i/>
          <w:sz w:val="28"/>
          <w:szCs w:val="28"/>
        </w:rPr>
      </w:pPr>
      <w:r w:rsidRPr="00D13F05">
        <w:rPr>
          <w:rFonts w:ascii="Times New Roman" w:hAnsi="Times New Roman" w:cs="Times New Roman"/>
          <w:b/>
          <w:i/>
          <w:sz w:val="28"/>
          <w:szCs w:val="28"/>
          <w:lang w:val="be-BY"/>
        </w:rPr>
        <w:t>• Уводны тэкст да абмену думкамі</w:t>
      </w:r>
      <w:r w:rsidR="00D13F05">
        <w:rPr>
          <w:rFonts w:ascii="Times New Roman" w:hAnsi="Times New Roman" w:cs="Times New Roman"/>
          <w:b/>
          <w:i/>
          <w:sz w:val="28"/>
          <w:szCs w:val="28"/>
          <w:lang w:val="be-BY"/>
        </w:rPr>
        <w:t xml:space="preserve">                                                        </w:t>
      </w:r>
      <w:r w:rsidR="00D13F05" w:rsidRPr="000D0F54">
        <w:rPr>
          <w:rFonts w:ascii="Times New Roman" w:hAnsi="Times New Roman" w:cs="Times New Roman"/>
          <w:noProof/>
          <w:lang w:eastAsia="ru-RU"/>
        </w:rPr>
        <w:drawing>
          <wp:inline distT="0" distB="0" distL="114300" distR="114300" wp14:anchorId="276CD1DC" wp14:editId="14BB9EB2">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Чалвечая любоў асвечаная сакрамэнтам заключае ў сабе боскі пачатак, які, калі ён раскрыецца, то давядзе сужэнскую любоў да паўнаты чалавечай і хрысціянскай спеласці. Дынаміка хрысціянскай сужэнскай любові развіваецца дзякуючы сакрамэнтам і малітве. Асабістая малітва – гэта індывідуальныя стасункі кожнага чалавека з Богам. Так, як чалавечая любоў будуецца і выражаецца праз дыялог, які з’яўляецца не толькі абменам думкамі, але таксама абменам поглядамі, жэстамі, станам – так і адносіны з Богам выражаюцца і адбываюцца праз дыялог сэрца, які называецца малітва. Гэта можа быць вусная малітва. На больш глыбокім узроўні, гэта малітва, пры якой мы ўнутрана звяртаемся да Бога, і называецца яна ўнутранай малітвай.</w:t>
      </w:r>
    </w:p>
    <w:p w:rsidR="006C77E0" w:rsidRPr="00D13F05" w:rsidRDefault="006C77E0" w:rsidP="006C77E0">
      <w:pPr>
        <w:rPr>
          <w:rFonts w:ascii="Times New Roman" w:hAnsi="Times New Roman" w:cs="Times New Roman"/>
          <w:i/>
          <w:sz w:val="28"/>
          <w:szCs w:val="28"/>
          <w:u w:val="single"/>
          <w:lang w:val="be-BY"/>
        </w:rPr>
      </w:pPr>
      <w:r w:rsidRPr="00D13F05">
        <w:rPr>
          <w:rFonts w:ascii="Times New Roman" w:hAnsi="Times New Roman" w:cs="Times New Roman"/>
          <w:i/>
          <w:sz w:val="28"/>
          <w:szCs w:val="28"/>
          <w:u w:val="single"/>
          <w:lang w:val="be-BY"/>
        </w:rPr>
        <w:t>Практыкаванне ўнутранай малітвы</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Практыка робіць майстра. Трэба маліцца, каб стаць чалавекам, які моліцца – і нават малітвай, як гэта сказана аб святым Францішку з Асіжу: “Ён увесь стаў малітвай”. Аднак перш, чым перайсці да практыкі, важна добра накіраваць малітву: гэта прыгода ў веры, гэта адносіны любові. Гэтых двух справаў, разам з іх наступствамі, не трэба губляць з вачэй. Якім чынам перайдуць яны ў канкрэтнае ў маёй малітве? Інакш кажучы: як на практыцы маліцца?</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Не ўспрымайце тое, што тут напісана як рэцэпт, які прынясе абавязковы вынік. Гэта хутчэй рэкамендацыі, якія кожны разважліва павінен дастасаваць да сваёй сітуацыі і да атрыманых ласкаў. Рэкамендацыі вынікаюць з досведу, але не заключаюць у сабе ўсяго магчымага досведу: шлях Пана, так як і Яго любоў да кожнага – гэта асабісты дар – нават калі мы можам знайсці ў іх які-небудзь нязменныя рысы.</w:t>
      </w:r>
    </w:p>
    <w:p w:rsidR="006C77E0" w:rsidRPr="00D13F05" w:rsidRDefault="006C77E0" w:rsidP="006C77E0">
      <w:pPr>
        <w:rPr>
          <w:rFonts w:ascii="Times New Roman" w:hAnsi="Times New Roman" w:cs="Times New Roman"/>
          <w:i/>
          <w:sz w:val="28"/>
          <w:szCs w:val="28"/>
          <w:u w:val="single"/>
          <w:lang w:val="be-BY"/>
        </w:rPr>
      </w:pPr>
      <w:r w:rsidRPr="00D13F05">
        <w:rPr>
          <w:rFonts w:ascii="Times New Roman" w:hAnsi="Times New Roman" w:cs="Times New Roman"/>
          <w:i/>
          <w:sz w:val="28"/>
          <w:szCs w:val="28"/>
          <w:u w:val="single"/>
          <w:lang w:val="be-BY"/>
        </w:rPr>
        <w:t>Час і месца</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Для свецкіх, якія жывуць у сужэнстве, няма ідэальных умоваў для малітвы. Нельга ў гэтым падманывацца. Не варта чакаць, што вы знойдзеце ідэальнае месца і час. Трэба імкнуцца хутчэй, каб заўсёды выбіраць адну і тую ж пару (рэгулярнасць у гэтым дапаможа) і адносна спакойнае месца (дзе не перашкаджае ні тэлефон, ні дзеці). Гэта можа быць дома, калі там няма дзяцей, альбо калі яны спяць (выключыць тэлефон). Можна таксама зайсці ў касцёл. Аднак, калі не атрымаецца дасягнуць такіх добрых умоваў, то ўсё </w:t>
      </w:r>
      <w:r w:rsidRPr="00D13F05">
        <w:rPr>
          <w:rFonts w:ascii="Times New Roman" w:hAnsi="Times New Roman" w:cs="Times New Roman"/>
          <w:sz w:val="28"/>
          <w:szCs w:val="28"/>
          <w:lang w:val="be-BY"/>
        </w:rPr>
        <w:lastRenderedPageBreak/>
        <w:t>адно трэба маліцца: малітва не заключаецца ў гэтых знешніх элементах (якія яе без сумневаў аблягчаюць, як і некаторыя паставы цела), яна заключаецца ў прыхільнасці сэрца: “Я хачу таго, што хочаш Ты”.</w:t>
      </w:r>
    </w:p>
    <w:p w:rsidR="006C77E0" w:rsidRPr="00D13F05" w:rsidRDefault="006C77E0" w:rsidP="006C77E0">
      <w:pPr>
        <w:rPr>
          <w:rFonts w:ascii="Times New Roman" w:hAnsi="Times New Roman" w:cs="Times New Roman"/>
          <w:i/>
          <w:sz w:val="28"/>
          <w:szCs w:val="28"/>
          <w:u w:val="single"/>
          <w:lang w:val="be-BY"/>
        </w:rPr>
      </w:pPr>
      <w:r w:rsidRPr="00D13F05">
        <w:rPr>
          <w:rFonts w:ascii="Times New Roman" w:hAnsi="Times New Roman" w:cs="Times New Roman"/>
          <w:i/>
          <w:sz w:val="28"/>
          <w:szCs w:val="28"/>
          <w:u w:val="single"/>
          <w:lang w:val="be-BY"/>
        </w:rPr>
        <w:t>Падрыхтоўка</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Непроста пагрузіцца ў малітву. Папярэдняя падрыхтоўка можа нам у гэтым дапамагчы: напрыклад, можна загаддзя выбраць фрагмент Божага Слова, які паслужыць нам канвой малітвы і абдумаць яго падчас слухання Божага Слова. Яшчэ больш важным ёсць тое, каб ясна і рашуча пачынаць малітву. Кожны раз мы перажываем пэўнае маленькае “навяртанне”: на момант мы адварочваемся ад сваіх штодзённых клопатаў і паварочваемся ў бок Бога. Павольны і дакладны жэст, такі як знак крыжа, кароткая, прамоўленая ў засяроджанасці малітва аблягчае змены. Тое, што мы на хвіліну пакідаем штосьці збоку, не азначае, што мы кідаем гэта: яно вяртаецца ўбачанае ў новым святле.</w:t>
      </w:r>
    </w:p>
    <w:p w:rsidR="006C77E0" w:rsidRPr="00D13F05" w:rsidRDefault="006C77E0" w:rsidP="006C77E0">
      <w:pPr>
        <w:rPr>
          <w:rFonts w:ascii="Times New Roman" w:hAnsi="Times New Roman" w:cs="Times New Roman"/>
          <w:i/>
          <w:sz w:val="28"/>
          <w:szCs w:val="28"/>
          <w:u w:val="single"/>
          <w:lang w:val="be-BY"/>
        </w:rPr>
      </w:pPr>
      <w:r w:rsidRPr="00D13F05">
        <w:rPr>
          <w:rFonts w:ascii="Times New Roman" w:hAnsi="Times New Roman" w:cs="Times New Roman"/>
          <w:i/>
          <w:sz w:val="28"/>
          <w:szCs w:val="28"/>
          <w:u w:val="single"/>
          <w:lang w:val="be-BY"/>
        </w:rPr>
        <w:t>Змест малітвы</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Так як малітва – гэта адносіны любові (у веры), гаворка ідзе аб тым, каб у малітве затрымаць увагу сэрца на Богу. У самых глыбокіх кутках нас саміх ёсць Хтосьці, Хтосьці, Хто нас любіць і хоча паразумецца з намі. Паддайцеся Яго дзеянню. Ён гаворыць да нас (праз Сваё уцелаўлёнае Слова): паслухайце Яго. Ён просіць нас: “Сын, ахвяруй мне сваё сэрца!”. Давайце занясём Яму свой адказ у постаці ўчынкаў веры і любові: “Пане, я веру ў Тваю любоў; Пане, улі ў мяне сваю любоў, каб я любіў Цябе. Я хачу любіць Цябе без перапынкаў і ўсё больш”. Гэта можа адбывацца праз кароткія формулы, на якіх мы затрымліваемся, і якія паступова ўводзяць нас у трывалае маўчанне. Можна прымяняць некаторыя метады, якія прапаноўваюць духоўныя майстры. Але будзьце пільныя да пасткаў, якія яны могуць утрымліваць: нам вельмі хочацца штосьці зрабіць (і хваліцца тым, што мы зрабілі), што мы можам абмінуць сутнасць, тое, што мы павінныя дазволіць, каб было ў нас учынена, каб мы былі сфармаваныя, унутрана сфармаваныя Богам. Таму што ў адносінах любові, адносінах Я да ТЫ, ініцыятыва і кераванне дзеяннямі належыць Богу. Наша роль заключаецца ў пазітыўнай адкрытасці і супрацы: Ён дзейнічае, ажыўляе, асвячае, “песціць” – як гэта акрэслівае Тэяр дэ Шардэн.</w:t>
      </w:r>
    </w:p>
    <w:p w:rsidR="006C77E0" w:rsidRPr="00D13F05" w:rsidRDefault="006C77E0" w:rsidP="006C77E0">
      <w:pPr>
        <w:rPr>
          <w:rFonts w:ascii="Times New Roman" w:hAnsi="Times New Roman" w:cs="Times New Roman"/>
          <w:i/>
          <w:sz w:val="28"/>
          <w:szCs w:val="28"/>
          <w:u w:val="single"/>
          <w:lang w:val="be-BY"/>
        </w:rPr>
      </w:pPr>
      <w:r w:rsidRPr="00D13F05">
        <w:rPr>
          <w:rFonts w:ascii="Times New Roman" w:hAnsi="Times New Roman" w:cs="Times New Roman"/>
          <w:i/>
          <w:sz w:val="28"/>
          <w:szCs w:val="28"/>
          <w:u w:val="single"/>
          <w:lang w:val="be-BY"/>
        </w:rPr>
        <w:t>Заканчэнне малітвы</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Нават калі час малітвы падыходзіць да заканчэння, сама малітва не павінна сканчвацца. Яна павінная плысці, як падземная рака, у якую наша жыццё запускае карані. Таму спрабуйце далікатна перайсці ад моманту інтымнасці з </w:t>
      </w:r>
      <w:r w:rsidRPr="00D13F05">
        <w:rPr>
          <w:rFonts w:ascii="Times New Roman" w:hAnsi="Times New Roman" w:cs="Times New Roman"/>
          <w:sz w:val="28"/>
          <w:szCs w:val="28"/>
          <w:lang w:val="be-BY"/>
        </w:rPr>
        <w:lastRenderedPageBreak/>
        <w:t>Богам да працы для Яго (для іншых), у якой заключаецца наша штодзённае жыццё. Адзін са спосабаў: запомніць з малітвы кароткую формулу (па магчымасці са Святога Пісання), якая вяртаючыся да нас на працягу дня будзе пэўным выратавальным колам, якое ўздымае нас над нашымі заняткамі, надаючы ім іх сапраўднае значэнне. “Бог так палюбіў свет”, “Палюбіў мяне і аддаў Сваё жыццё за мяне”, “Дзякуйце Пану, бо Ён добры”, “Пане, Ты Ўсемагутны, на вякі”, “Ты, які жывеш у цішыні майго сэрца”. Можна зрабіць для сябе запас такіх выратавальных колаў, каб заўсёды мець іх пад рукой, а хутчэй у сэрцы: яны дазволяць нам утрымацца ў току малітвы, якую Дух Святы абуджае ў глыбіні нашага сэрца.</w:t>
      </w:r>
    </w:p>
    <w:p w:rsidR="006C77E0" w:rsidRPr="00D13F05" w:rsidRDefault="006C77E0" w:rsidP="006C77E0">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Абмен думкамі на сустрэчы</w:t>
      </w:r>
      <w:r w:rsidR="00D13F05">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sidR="00D13F05">
        <w:rPr>
          <w:noProof/>
          <w:lang w:eastAsia="ru-RU"/>
        </w:rPr>
        <w:drawing>
          <wp:inline distT="0" distB="0" distL="114300" distR="114300" wp14:anchorId="07704E28" wp14:editId="7A7308C1">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b/>
          <w:sz w:val="28"/>
          <w:szCs w:val="28"/>
        </w:rPr>
      </w:pP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Прапановы пытанняў</w:t>
      </w:r>
      <w:r w:rsidRPr="00D13F05">
        <w:rPr>
          <w:rFonts w:ascii="Times New Roman" w:hAnsi="Times New Roman" w:cs="Times New Roman"/>
          <w:b/>
          <w:sz w:val="28"/>
          <w:szCs w:val="28"/>
        </w:rPr>
        <w:t xml:space="preserve"> </w:t>
      </w:r>
    </w:p>
    <w:p w:rsidR="006C77E0" w:rsidRPr="00D13F05" w:rsidRDefault="006C77E0" w:rsidP="006C77E0">
      <w:pPr>
        <w:rPr>
          <w:rFonts w:ascii="Times New Roman" w:hAnsi="Times New Roman" w:cs="Times New Roman"/>
          <w:sz w:val="28"/>
          <w:szCs w:val="28"/>
        </w:rPr>
      </w:pP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Давайце падзелімся нашым досведам малітвы</w:t>
      </w:r>
      <w:r w:rsidRPr="00D13F05">
        <w:rPr>
          <w:rFonts w:ascii="Times New Roman" w:hAnsi="Times New Roman" w:cs="Times New Roman"/>
          <w:sz w:val="28"/>
          <w:szCs w:val="28"/>
        </w:rPr>
        <w:t xml:space="preserve">. </w:t>
      </w:r>
    </w:p>
    <w:p w:rsidR="006C77E0" w:rsidRPr="00D13F05" w:rsidRDefault="006C77E0" w:rsidP="006C77E0">
      <w:pPr>
        <w:rPr>
          <w:rFonts w:ascii="Times New Roman" w:hAnsi="Times New Roman" w:cs="Times New Roman"/>
          <w:sz w:val="28"/>
          <w:szCs w:val="28"/>
        </w:rPr>
      </w:pP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 xml:space="preserve">Што для мяне самае складанае ў асабістай </w:t>
      </w:r>
      <w:proofErr w:type="gramStart"/>
      <w:r w:rsidRPr="00D13F05">
        <w:rPr>
          <w:rFonts w:ascii="Times New Roman" w:hAnsi="Times New Roman" w:cs="Times New Roman"/>
          <w:sz w:val="28"/>
          <w:szCs w:val="28"/>
          <w:lang w:val="be-BY"/>
        </w:rPr>
        <w:t>мал</w:t>
      </w:r>
      <w:proofErr w:type="gramEnd"/>
      <w:r w:rsidRPr="00D13F05">
        <w:rPr>
          <w:rFonts w:ascii="Times New Roman" w:hAnsi="Times New Roman" w:cs="Times New Roman"/>
          <w:sz w:val="28"/>
          <w:szCs w:val="28"/>
          <w:lang w:val="be-BY"/>
        </w:rPr>
        <w:t>ітве</w:t>
      </w:r>
      <w:r w:rsidRPr="00D13F05">
        <w:rPr>
          <w:rFonts w:ascii="Times New Roman" w:hAnsi="Times New Roman" w:cs="Times New Roman"/>
          <w:sz w:val="28"/>
          <w:szCs w:val="28"/>
        </w:rPr>
        <w:t xml:space="preserve">? </w:t>
      </w:r>
    </w:p>
    <w:p w:rsidR="006C77E0" w:rsidRPr="00D13F05" w:rsidRDefault="006C77E0" w:rsidP="006C77E0">
      <w:pPr>
        <w:rPr>
          <w:rFonts w:ascii="Times New Roman" w:hAnsi="Times New Roman" w:cs="Times New Roman"/>
          <w:sz w:val="28"/>
          <w:szCs w:val="28"/>
        </w:rPr>
      </w:pP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Якую форму малітвы я выкарыстоўваю найчасцей</w:t>
      </w:r>
      <w:r w:rsidRPr="00D13F05">
        <w:rPr>
          <w:rFonts w:ascii="Times New Roman" w:hAnsi="Times New Roman" w:cs="Times New Roman"/>
          <w:sz w:val="28"/>
          <w:szCs w:val="28"/>
        </w:rPr>
        <w:t xml:space="preserve">? </w:t>
      </w:r>
    </w:p>
    <w:p w:rsidR="006C77E0" w:rsidRPr="00D13F05" w:rsidRDefault="006C77E0" w:rsidP="006C77E0">
      <w:pPr>
        <w:rPr>
          <w:rFonts w:ascii="Times New Roman" w:hAnsi="Times New Roman" w:cs="Times New Roman"/>
          <w:sz w:val="28"/>
          <w:szCs w:val="28"/>
        </w:rPr>
      </w:pPr>
      <w:r w:rsidRPr="00D13F05">
        <w:rPr>
          <w:rFonts w:ascii="Times New Roman" w:hAnsi="Times New Roman" w:cs="Times New Roman"/>
          <w:sz w:val="28"/>
          <w:szCs w:val="28"/>
        </w:rPr>
        <w:t xml:space="preserve">◦ </w:t>
      </w:r>
      <w:proofErr w:type="gramStart"/>
      <w:r w:rsidRPr="00D13F05">
        <w:rPr>
          <w:rFonts w:ascii="Times New Roman" w:hAnsi="Times New Roman" w:cs="Times New Roman"/>
          <w:sz w:val="28"/>
          <w:szCs w:val="28"/>
          <w:lang w:val="be-BY"/>
        </w:rPr>
        <w:t>Ц</w:t>
      </w:r>
      <w:proofErr w:type="gramEnd"/>
      <w:r w:rsidRPr="00D13F05">
        <w:rPr>
          <w:rFonts w:ascii="Times New Roman" w:hAnsi="Times New Roman" w:cs="Times New Roman"/>
          <w:sz w:val="28"/>
          <w:szCs w:val="28"/>
          <w:lang w:val="be-BY"/>
        </w:rPr>
        <w:t>і змяняе асабістая малітва маё жыццё</w:t>
      </w: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Падзелімся зменамі, якія мы перажылі</w:t>
      </w:r>
      <w:r w:rsidRPr="00D13F05">
        <w:rPr>
          <w:rFonts w:ascii="Times New Roman" w:hAnsi="Times New Roman" w:cs="Times New Roman"/>
          <w:sz w:val="28"/>
          <w:szCs w:val="28"/>
        </w:rPr>
        <w:t xml:space="preserve">.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rPr>
        <w:t xml:space="preserve">◦ </w:t>
      </w:r>
      <w:proofErr w:type="gramStart"/>
      <w:r w:rsidRPr="00D13F05">
        <w:rPr>
          <w:rFonts w:ascii="Times New Roman" w:hAnsi="Times New Roman" w:cs="Times New Roman"/>
          <w:sz w:val="28"/>
          <w:szCs w:val="28"/>
          <w:lang w:val="be-BY"/>
        </w:rPr>
        <w:t>Ц</w:t>
      </w:r>
      <w:proofErr w:type="gramEnd"/>
      <w:r w:rsidRPr="00D13F05">
        <w:rPr>
          <w:rFonts w:ascii="Times New Roman" w:hAnsi="Times New Roman" w:cs="Times New Roman"/>
          <w:sz w:val="28"/>
          <w:szCs w:val="28"/>
          <w:lang w:val="be-BY"/>
        </w:rPr>
        <w:t>і чытаў/ла кнігу ці кнігі на гэтую тэму? Якія? Што яны растлумачылі, у чым дапамаглі?</w:t>
      </w:r>
    </w:p>
    <w:p w:rsidR="006C77E0" w:rsidRPr="00D13F05" w:rsidRDefault="006C77E0" w:rsidP="006C77E0">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Харызмат Руху і навучанне</w:t>
      </w:r>
      <w:r w:rsidR="00D13F05">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rPr>
        <w:t xml:space="preserve"> </w:t>
      </w:r>
      <w:r w:rsidR="00D13F05">
        <w:rPr>
          <w:rFonts w:ascii="Times New Roman" w:hAnsi="Times New Roman" w:cs="Times New Roman"/>
          <w:b/>
          <w:noProof/>
          <w:sz w:val="28"/>
          <w:szCs w:val="28"/>
          <w:lang w:eastAsia="ru-RU"/>
        </w:rPr>
        <w:drawing>
          <wp:inline distT="0" distB="0" distL="0" distR="0" wp14:anchorId="306E5CA0" wp14:editId="14E43E05">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D13F05" w:rsidRPr="00D13F05" w:rsidRDefault="006C77E0" w:rsidP="006C77E0">
      <w:pPr>
        <w:rPr>
          <w:rFonts w:ascii="Times New Roman" w:hAnsi="Times New Roman" w:cs="Times New Roman"/>
          <w:i/>
          <w:sz w:val="28"/>
          <w:szCs w:val="28"/>
          <w:lang w:val="be-BY"/>
        </w:rPr>
      </w:pPr>
      <w:r w:rsidRPr="00D13F05">
        <w:rPr>
          <w:rFonts w:ascii="Times New Roman" w:hAnsi="Times New Roman" w:cs="Times New Roman"/>
          <w:i/>
          <w:sz w:val="28"/>
          <w:szCs w:val="28"/>
          <w:lang w:val="be-BY"/>
        </w:rPr>
        <w:t xml:space="preserve">“Штодзённае прызначэнне часу на “сустрэчу” з Богам “тварам да твару” (асабістая малітва)”. </w:t>
      </w:r>
    </w:p>
    <w:p w:rsidR="006C77E0" w:rsidRPr="00D13F05" w:rsidRDefault="006C77E0" w:rsidP="00D13F05">
      <w:pPr>
        <w:jc w:val="right"/>
        <w:rPr>
          <w:rFonts w:ascii="Times New Roman" w:hAnsi="Times New Roman" w:cs="Times New Roman"/>
          <w:i/>
          <w:sz w:val="28"/>
          <w:szCs w:val="28"/>
          <w:lang w:val="be-BY"/>
        </w:rPr>
      </w:pPr>
      <w:r w:rsidRPr="00D13F05">
        <w:rPr>
          <w:rFonts w:ascii="Times New Roman" w:hAnsi="Times New Roman" w:cs="Times New Roman"/>
          <w:i/>
          <w:sz w:val="28"/>
          <w:szCs w:val="28"/>
          <w:lang w:val="be-BY"/>
        </w:rPr>
        <w:t xml:space="preserve">Чым з’яўляецца экіпа </w:t>
      </w:r>
      <w:r w:rsidRPr="00D13F05">
        <w:rPr>
          <w:rFonts w:ascii="Times New Roman" w:hAnsi="Times New Roman" w:cs="Times New Roman"/>
          <w:i/>
          <w:sz w:val="28"/>
          <w:szCs w:val="28"/>
          <w:lang w:val="pl-PL"/>
        </w:rPr>
        <w:t>Notre</w:t>
      </w:r>
      <w:r w:rsidRPr="00D13F05">
        <w:rPr>
          <w:rFonts w:ascii="Times New Roman" w:hAnsi="Times New Roman" w:cs="Times New Roman"/>
          <w:i/>
          <w:sz w:val="28"/>
          <w:szCs w:val="28"/>
          <w:lang w:val="be-BY"/>
        </w:rPr>
        <w:t>-</w:t>
      </w:r>
      <w:r w:rsidRPr="00D13F05">
        <w:rPr>
          <w:rFonts w:ascii="Times New Roman" w:hAnsi="Times New Roman" w:cs="Times New Roman"/>
          <w:i/>
          <w:sz w:val="28"/>
          <w:szCs w:val="28"/>
          <w:lang w:val="pl-PL"/>
        </w:rPr>
        <w:t>Dame</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xml:space="preserve">Падчас выезду, арганізаванага ў Вільпент ў 1997 годзе для ўдзельнікаў пяцідзесяцігоддзя Карты </w:t>
      </w:r>
      <w:r w:rsidRPr="00D13F05">
        <w:rPr>
          <w:rFonts w:ascii="Times New Roman" w:hAnsi="Times New Roman" w:cs="Times New Roman"/>
          <w:sz w:val="28"/>
          <w:szCs w:val="28"/>
          <w:lang w:val="pl-PL"/>
        </w:rPr>
        <w:t>Equipes</w:t>
      </w:r>
      <w:r w:rsidRPr="00D13F05">
        <w:rPr>
          <w:rFonts w:ascii="Times New Roman" w:hAnsi="Times New Roman" w:cs="Times New Roman"/>
          <w:sz w:val="28"/>
          <w:szCs w:val="28"/>
          <w:lang w:val="be-BY"/>
        </w:rPr>
        <w:t xml:space="preserve"> </w:t>
      </w:r>
      <w:r w:rsidRPr="00D13F05">
        <w:rPr>
          <w:rFonts w:ascii="Times New Roman" w:hAnsi="Times New Roman" w:cs="Times New Roman"/>
          <w:sz w:val="28"/>
          <w:szCs w:val="28"/>
          <w:lang w:val="pl-PL"/>
        </w:rPr>
        <w:t>Notre</w:t>
      </w:r>
      <w:r w:rsidRPr="00D13F05">
        <w:rPr>
          <w:rFonts w:ascii="Times New Roman" w:hAnsi="Times New Roman" w:cs="Times New Roman"/>
          <w:sz w:val="28"/>
          <w:szCs w:val="28"/>
          <w:lang w:val="be-BY"/>
        </w:rPr>
        <w:t>-</w:t>
      </w:r>
      <w:r w:rsidRPr="00D13F05">
        <w:rPr>
          <w:rFonts w:ascii="Times New Roman" w:hAnsi="Times New Roman" w:cs="Times New Roman"/>
          <w:sz w:val="28"/>
          <w:szCs w:val="28"/>
          <w:lang w:val="pl-PL"/>
        </w:rPr>
        <w:t>Dame</w:t>
      </w:r>
      <w:r w:rsidRPr="00D13F05">
        <w:rPr>
          <w:rFonts w:ascii="Times New Roman" w:hAnsi="Times New Roman" w:cs="Times New Roman"/>
          <w:sz w:val="28"/>
          <w:szCs w:val="28"/>
          <w:lang w:val="be-BY"/>
        </w:rPr>
        <w:t xml:space="preserve"> Бернард і Елізавета падзяліліся сваім досведам малітвы, які развіваўся ў іх паступова.</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“Ты, калі молішся, увайдзі ў пакой свой і, зачыніўшы дзверы, маліся да Айца твайго, які ў таемнасці. А твой Айцец, які бачыць патаемнае, аддасць табе”. Менавіта такім чынам у 6-ым раздзеле ў святога Мацвея Езус называе малітву. Надзвычай асабісты досвед, таемны, нават сакрэтны – ці </w:t>
      </w:r>
      <w:r w:rsidRPr="00D13F05">
        <w:rPr>
          <w:rFonts w:ascii="Times New Roman" w:hAnsi="Times New Roman" w:cs="Times New Roman"/>
          <w:sz w:val="28"/>
          <w:szCs w:val="28"/>
          <w:lang w:val="be-BY"/>
        </w:rPr>
        <w:lastRenderedPageBreak/>
        <w:t>малітва можа быць прадмет публічнага сведчання? Ці не нонсэнс гэта, хацець сказаць штосьці, што ты перажываеш – калі не заўсёды, то часта – у цішыні?</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І на гэтым можна было б нават скончыць!</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Тым часам аднак мы хочам распавесці вам, як малітва паступова заняла сваё месца ў нашым жыцці і якім чынам яна паўплавала на жыццяздольнасці нашага сужэнскага саюзу.</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b/>
          <w:sz w:val="28"/>
          <w:szCs w:val="28"/>
          <w:lang w:val="be-BY"/>
        </w:rPr>
        <w:t>:</w:t>
      </w:r>
      <w:r w:rsidRPr="00D13F05">
        <w:rPr>
          <w:rFonts w:ascii="Times New Roman" w:hAnsi="Times New Roman" w:cs="Times New Roman"/>
          <w:sz w:val="28"/>
          <w:szCs w:val="28"/>
          <w:lang w:val="be-BY"/>
        </w:rPr>
        <w:t xml:space="preserve"> Якім чынам мы адкрылі малітву? У нас уражанне, што мы маліліся заўсёды. Малітвы, якія мы вывучылі ў дзяцінстве, уважліва паўтаралі на памяць. Я асабіста прасіла вельмі шмат, а дзякавала толькі тады, калі ўзгадвала ці калі мне гэта пасавала. Малітва была звяртаннем да “нейкага бога”, які існаваў на маю замову, на маю маленькую замову. Мы далучыліся да Руху </w:t>
      </w:r>
      <w:r w:rsidRPr="00D13F05">
        <w:rPr>
          <w:rFonts w:ascii="Times New Roman" w:hAnsi="Times New Roman" w:cs="Times New Roman"/>
          <w:sz w:val="28"/>
          <w:szCs w:val="28"/>
          <w:lang w:val="pl-PL"/>
        </w:rPr>
        <w:t>Equipes</w:t>
      </w:r>
      <w:r w:rsidRPr="00D13F05">
        <w:rPr>
          <w:rFonts w:ascii="Times New Roman" w:hAnsi="Times New Roman" w:cs="Times New Roman"/>
          <w:sz w:val="28"/>
          <w:szCs w:val="28"/>
          <w:lang w:val="be-BY"/>
        </w:rPr>
        <w:t xml:space="preserve"> </w:t>
      </w:r>
      <w:r w:rsidRPr="00D13F05">
        <w:rPr>
          <w:rFonts w:ascii="Times New Roman" w:hAnsi="Times New Roman" w:cs="Times New Roman"/>
          <w:sz w:val="28"/>
          <w:szCs w:val="28"/>
          <w:lang w:val="pl-PL"/>
        </w:rPr>
        <w:t>Notre</w:t>
      </w:r>
      <w:r w:rsidRPr="00D13F05">
        <w:rPr>
          <w:rFonts w:ascii="Times New Roman" w:hAnsi="Times New Roman" w:cs="Times New Roman"/>
          <w:sz w:val="28"/>
          <w:szCs w:val="28"/>
          <w:lang w:val="be-BY"/>
        </w:rPr>
        <w:t>-</w:t>
      </w:r>
      <w:r w:rsidRPr="00D13F05">
        <w:rPr>
          <w:rFonts w:ascii="Times New Roman" w:hAnsi="Times New Roman" w:cs="Times New Roman"/>
          <w:sz w:val="28"/>
          <w:szCs w:val="28"/>
          <w:lang w:val="pl-PL"/>
        </w:rPr>
        <w:t>Dame</w:t>
      </w:r>
      <w:r w:rsidRPr="00D13F05">
        <w:rPr>
          <w:rFonts w:ascii="Times New Roman" w:hAnsi="Times New Roman" w:cs="Times New Roman"/>
          <w:sz w:val="28"/>
          <w:szCs w:val="28"/>
          <w:lang w:val="be-BY"/>
        </w:rPr>
        <w:t xml:space="preserve"> 15 год таму, пасля 9 год шлюбу. З таго часу мы спрабуем выконваць канкрэтныя пункты высілку, і сярод іх штодзённую малітву. На пачатку я заўсёды чытаю кавалак з Евангелля на гэты дзень і мая малітва нагадвае кароткі аналіз тэксту. Аднак, падобна як малітва не з’яўляецца паўтарэннем гатовых формулаў, ні маналогам нашых станаў духа, таксама не з’яўляецца яна літаратурным практыкаваннем.</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Наш духоўны дарадца арганізаваў для экіпы 5 дзён малітоўнай засяроджанасці. Тады мы адкрылі, што найважнейшым у часе малітвы з’яўляецца слуханне Слова. Святое Пісанне – гэта не погляды, тэорыі, а жывое Слова, галоўнае прызначэнне якога быць пачутым, прынятым і абдуманым. У Пісанні аб’яўляецца Бог: у гісторыі народу, праз прарокаў, і нарэшце праз Свайго Сына – Поўнае Аб’яўленне. Таму малітва заключаецца для мяне ў старанным, маўклівым прыслухоўванні і прыняцці таго, што ў самых глыбокіх кутках маёй душы гаворыць да мяне Бог. Ці звязана малітва з высілкамі? У пэўным сэнсе так, таму што маўчанне гэта няпростая рэч. Тым больш, што я маючы актыўную натуру люблю браць на сябе ініцыятыву! Адсунуць убок уласныя інтэрпрытацыі, эмацыйнае і інтэлектуальнае ўзрушэнне, каб сваю прысутнасць перад Богам учыніць непадзельнай, так выглядае стан сэрца звернутага да Бога ў малітве.</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Але чалавечае сэрца непакорнае і з цяжкасцю ачышчаецца само! Ласка сузірання рэдка здараецца штодзённа. Часам маю малітву можна назваць барацьбой з няўважлівасцю. Стоячы напачатку дарогі, я ўжо хацела быць на фінішы і так моцна была сабой расчараваная. Пасля адбываецца Трусюр. Сябры раяць нам прыняць удзел у тыднёвай школе малітвы ксяндза Кафарэля. Мы заўсёды прыходзім да Бога праз іншых людзей. У Трусюр мы ўдваёх атрымалі ласкі! Я навучылася не ацэньваць: ні глыбіні маёй веры, ні якасці малітвы на падставе перажытага натхнення ці атрыманых ласкаў. Калі </w:t>
      </w:r>
      <w:r w:rsidRPr="00D13F05">
        <w:rPr>
          <w:rFonts w:ascii="Times New Roman" w:hAnsi="Times New Roman" w:cs="Times New Roman"/>
          <w:sz w:val="28"/>
          <w:szCs w:val="28"/>
          <w:lang w:val="be-BY"/>
        </w:rPr>
        <w:lastRenderedPageBreak/>
        <w:t>часам маё сэрца чэрствае альбо я чымсьці занятая, і я адчуваю цяжкасці ў дасягненні сапраўднай прысутнасці перад Богам, тады я пакорна звяртаюся да простых сродкаў: паўтараю верш псальму так доўга, аж пакуль ён не стане малітвай, альбо малюся за справу, якая не датычыць маіх асабістых клопатаў (Сусветныя Дні Моладзі, Пяцідзесяцігоддзе). Малітва – гэта справа Бога. Мая справа, мая цяжкасць – гэта вернае прысвячэнне ёй свайго часу.</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Калі гаварыць пра мяне, малітва была для мяне чымсьці падобным на ўстаўку ў сваё жыццё паўзы. Я думаў, што ёсць час на тое, каб затрымацца, каб памаліцца, і што ёсць час на справы. Два падзелы часу, сферы, паміж якімі няма сапраўднага пранікнення. У Трусюр я зразумеў, а таксама адчуў, што малітва абдымае ўсё маё жыццё, што малітва – гэта мейсца, у якім падзеі майго жыцця, каб набыць сэнс, перастаюць быць чарадой здарэнняў; гэта досвед камуніі, у якой я цалкам застаюся самім сабой, у якой я знаходжу адзінства вышэйшае за мае ўнутраныя раны, бо мяне любяць усяго цалкам з тым усім, што я сабой уяўляю, нават калі гэта разбітая рэальнасць. Таму такі час адпачынку ў Богу, час, у які Бог мяне адбудоўвае, стварае наноў, не азначае, што я ўцякаю ад свету: бо малітва пасылае мяне ў свет.</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А ў якой сферы малітва ўзмацняе наш сакрамэнт сужэнства? Малітва закладае, што ўва мне ёсць адчуванне нястачы, што я кранутая прагненнем Бога. Чым была б наша сужэнская любоў, калі б мы не шукалі адзін аднаго?</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Малітва – гэта любоўная сустрэча, на якую мы запрошаныя. Чым была б наша сужэнская любоў без штодзённага сталага дабравольнага акту згоды на яе?</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Малітва палягае на </w:t>
      </w:r>
      <w:proofErr w:type="spellStart"/>
      <w:r w:rsidRPr="00D13F05">
        <w:rPr>
          <w:rFonts w:ascii="Times New Roman" w:hAnsi="Times New Roman" w:cs="Times New Roman"/>
          <w:sz w:val="28"/>
          <w:szCs w:val="28"/>
        </w:rPr>
        <w:t>тым</w:t>
      </w:r>
      <w:proofErr w:type="spellEnd"/>
      <w:r w:rsidRPr="00D13F05">
        <w:rPr>
          <w:rFonts w:ascii="Times New Roman" w:hAnsi="Times New Roman" w:cs="Times New Roman"/>
          <w:sz w:val="28"/>
          <w:szCs w:val="28"/>
          <w:lang w:val="be-BY"/>
        </w:rPr>
        <w:t>, каб паддацца погляду свайго Створцы, так як Марыя паддалася Яго погляду, калі Пан схіліўся над Сваёй пакорнай слугой. Чым была б наша сужэнская любоў, калі мы хаваліся б адзін ад аднаго пад маскай?</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Маліцца значыць цалкам з’явіцца перад Богам, без страху перад знішчэннем і прыняцце Яго з прызнаннем усёй таямніцы, без жадання закрыць Яго ў межах пазнання. Чым была б наша сужэнская любоў, калі б мы не прымалі адрозненняў іншай асобы, калі б з камуніі яна ператварылася б у згуртаванне?</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Нарэшце і перад усім, наша сужэнская любоў не існуе па-за любоў Бога, якая з’яўляецца яе крыніцай і прызначэннем. Праз гэтая </w:t>
      </w:r>
      <w:r w:rsidRPr="00D13F05">
        <w:rPr>
          <w:rFonts w:ascii="Times New Roman" w:hAnsi="Times New Roman" w:cs="Times New Roman"/>
          <w:sz w:val="28"/>
          <w:szCs w:val="28"/>
          <w:lang w:val="be-BY"/>
        </w:rPr>
        <w:lastRenderedPageBreak/>
        <w:t>інтымнае спыненне сэрца ў сэрца Бога ў Троіцы, мы зноў і зноў нанова прымаем Яго Запавет, у які – як пакліканне – уключаецца сужэнскі запавет.</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Бернард:</w:t>
      </w:r>
      <w:r w:rsidRPr="00D13F05">
        <w:rPr>
          <w:rFonts w:ascii="Times New Roman" w:hAnsi="Times New Roman" w:cs="Times New Roman"/>
          <w:sz w:val="28"/>
          <w:szCs w:val="28"/>
          <w:lang w:val="be-BY"/>
        </w:rPr>
        <w:t xml:space="preserve"> Праз некалькі год пасля стварэння Карты ксёндз Кафарэль шкадаваў, што не задаў парам паўгадзіннай штодзённай малітвы замест дзесяці хвілін. Ксёндз Кафарэль жыў радыкальнай духоўнасцю, але таксама заглыбленай у рэчаіснасць. Ён добра ведаў чалавечыя абмежаванні і неабходнасці, якія вынікаюць з жыцця ў саюзе. Ён не быў чалавекам, які жангліруе патрабаваннямі. Гэтае шкадаванне шяўляе сабой плён глыбокай рэфлексіі і мы павінныя сёння пачуць яго як гарачы заклік скіраваны да кожнага з нас. Чаму малітва павінная быць зарэзерваваная толькі для некаторых? Малітва – гэта не містычны экстаз, гэта час, які выбіраю і прысвячаю Богу ў прасторы цішыні і самотнасці. Тое, што адцягвае ўвагу: нудота, спакуса бяздзеяння датычыць кожнага з нас. Трэба настойлівасць, прабыванне ў малітве, трэба стаць убогім, жабраком перад Богам. “Шукайце найперш Валадарства Божага і справядлівасці ягонай, а гэта ўсё дадасца вам”.</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b/>
          <w:i/>
          <w:sz w:val="28"/>
          <w:szCs w:val="28"/>
          <w:lang w:val="be-BY"/>
        </w:rPr>
        <w:t>Елізавета:</w:t>
      </w:r>
      <w:r w:rsidRPr="00D13F05">
        <w:rPr>
          <w:rFonts w:ascii="Times New Roman" w:hAnsi="Times New Roman" w:cs="Times New Roman"/>
          <w:sz w:val="28"/>
          <w:szCs w:val="28"/>
          <w:lang w:val="be-BY"/>
        </w:rPr>
        <w:t xml:space="preserve"> Ноч і пустыня, якую мы перажываем на малітве не азначаюць непрысутнасці Бога. Сам Хрыстос нас у гэтым пераконвае: “А твой Айцец, які бачыць патаемнае,</w:t>
      </w: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аддасць табе”. О так, Ён аддае нам і ў шмат разоў больш. Таму чаму мы пазбаўляем саміх сябе ад часу адпачынку ў Богу, Які бярэ на Сябе наш цяжар? Чаму мы адмаўляемся ад гэтай любоўнай сустрэчы, у якой Бог кажа мне, што я яго ўлюбёнае стварэнне: “Як што ты дарагі ў вачах Маіх, шматкаштоўны, і Я палюбіў цябе”? таму так як Сын аддаў Сябе за кожнага з нас, так і мы не мусім баяцца даверыцца Таму, Які заўсёды ёсць любоўю.</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Сведчанне Бернарда і Елізаветы дапамагае нам паглядзець на нашу малітву.</w:t>
      </w:r>
    </w:p>
    <w:p w:rsidR="006C77E0" w:rsidRPr="00D13F05" w:rsidRDefault="006C77E0" w:rsidP="006C77E0">
      <w:pPr>
        <w:rPr>
          <w:rFonts w:ascii="Times New Roman" w:hAnsi="Times New Roman" w:cs="Times New Roman"/>
          <w:sz w:val="28"/>
          <w:szCs w:val="28"/>
        </w:rPr>
      </w:pP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Як паступова развівалася мая малітва</w:t>
      </w:r>
      <w:r w:rsidRPr="00D13F05">
        <w:rPr>
          <w:rFonts w:ascii="Times New Roman" w:hAnsi="Times New Roman" w:cs="Times New Roman"/>
          <w:sz w:val="28"/>
          <w:szCs w:val="28"/>
        </w:rPr>
        <w:t xml:space="preserve">?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rPr>
        <w:t xml:space="preserve">• </w:t>
      </w:r>
      <w:proofErr w:type="gramStart"/>
      <w:r w:rsidRPr="00D13F05">
        <w:rPr>
          <w:rFonts w:ascii="Times New Roman" w:hAnsi="Times New Roman" w:cs="Times New Roman"/>
          <w:sz w:val="28"/>
          <w:szCs w:val="28"/>
          <w:lang w:val="be-BY"/>
        </w:rPr>
        <w:t>Ц</w:t>
      </w:r>
      <w:proofErr w:type="gramEnd"/>
      <w:r w:rsidRPr="00D13F05">
        <w:rPr>
          <w:rFonts w:ascii="Times New Roman" w:hAnsi="Times New Roman" w:cs="Times New Roman"/>
          <w:sz w:val="28"/>
          <w:szCs w:val="28"/>
          <w:lang w:val="be-BY"/>
        </w:rPr>
        <w:t>і перажыў/ла я асаблівы досвед звязаны з асабістай малітвай?</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Ці дапамагаем мы адзін аднаму ў стварэнні дома ўмоваў для асабістай малітвы?</w:t>
      </w:r>
    </w:p>
    <w:p w:rsidR="006C77E0" w:rsidRPr="00D13F05" w:rsidRDefault="006C77E0" w:rsidP="006C77E0">
      <w:pPr>
        <w:rPr>
          <w:rFonts w:ascii="Times New Roman" w:hAnsi="Times New Roman" w:cs="Times New Roman"/>
          <w:b/>
          <w:i/>
          <w:sz w:val="28"/>
          <w:szCs w:val="28"/>
        </w:rPr>
      </w:pPr>
      <w:r w:rsidRPr="00D13F05">
        <w:rPr>
          <w:rFonts w:ascii="Times New Roman" w:hAnsi="Times New Roman" w:cs="Times New Roman"/>
          <w:b/>
          <w:i/>
          <w:sz w:val="28"/>
          <w:szCs w:val="28"/>
          <w:lang w:val="be-BY"/>
        </w:rPr>
        <w:t xml:space="preserve">3. Заданні на час паміж сустрэчамі  </w:t>
      </w:r>
      <w:r w:rsidR="00D13F05">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sidR="00D13F05">
        <w:rPr>
          <w:noProof/>
          <w:lang w:eastAsia="ru-RU"/>
        </w:rPr>
        <w:drawing>
          <wp:inline distT="0" distB="0" distL="0" distR="0" wp14:anchorId="7EFA9351" wp14:editId="0D13505C">
            <wp:extent cx="600075" cy="622935"/>
            <wp:effectExtent l="0" t="0" r="9525" b="5715"/>
            <wp:docPr id="13"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6"/>
                    <a:stretch>
                      <a:fillRect/>
                    </a:stretch>
                  </pic:blipFill>
                  <pic:spPr>
                    <a:xfrm>
                      <a:off x="0" y="0"/>
                      <a:ext cx="600075" cy="622935"/>
                    </a:xfrm>
                    <a:prstGeom prst="rect">
                      <a:avLst/>
                    </a:prstGeom>
                    <a:noFill/>
                    <a:ln>
                      <a:noFill/>
                    </a:ln>
                  </pic:spPr>
                </pic:pic>
              </a:graphicData>
            </a:graphic>
          </wp:inline>
        </w:drawing>
      </w:r>
      <w:r w:rsidR="00D13F05">
        <w:rPr>
          <w:noProof/>
          <w:lang w:eastAsia="ru-RU"/>
        </w:rPr>
        <w:drawing>
          <wp:inline distT="0" distB="0" distL="0" distR="0" wp14:anchorId="6557206B" wp14:editId="5A838B1A">
            <wp:extent cx="579120" cy="628650"/>
            <wp:effectExtent l="0" t="0" r="0" b="0"/>
            <wp:docPr id="14"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7"/>
                    <a:stretch>
                      <a:fillRect/>
                    </a:stretch>
                  </pic:blipFill>
                  <pic:spPr>
                    <a:xfrm>
                      <a:off x="0" y="0"/>
                      <a:ext cx="579120" cy="628650"/>
                    </a:xfrm>
                    <a:prstGeom prst="rect">
                      <a:avLst/>
                    </a:prstGeom>
                    <a:noFill/>
                    <a:ln>
                      <a:noFill/>
                    </a:ln>
                  </pic:spPr>
                </pic:pic>
              </a:graphicData>
            </a:graphic>
          </wp:inline>
        </w:drawing>
      </w:r>
    </w:p>
    <w:p w:rsidR="006C77E0" w:rsidRPr="00D13F05" w:rsidRDefault="006C77E0" w:rsidP="006C77E0">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xml:space="preserve">• Памятайце аб штодзённай малітве </w:t>
      </w:r>
      <w:r w:rsidRPr="00D13F05">
        <w:rPr>
          <w:rFonts w:ascii="Times New Roman" w:hAnsi="Times New Roman" w:cs="Times New Roman"/>
          <w:i/>
          <w:sz w:val="28"/>
          <w:szCs w:val="28"/>
          <w:lang w:val="be-BY"/>
        </w:rPr>
        <w:t>Магніфікат</w:t>
      </w:r>
      <w:r w:rsidRPr="00D13F05">
        <w:rPr>
          <w:rFonts w:ascii="Times New Roman" w:hAnsi="Times New Roman" w:cs="Times New Roman"/>
          <w:b/>
          <w:i/>
          <w:sz w:val="28"/>
          <w:szCs w:val="28"/>
          <w:lang w:val="be-BY"/>
        </w:rPr>
        <w:t xml:space="preserve">. </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rPr>
        <w:t xml:space="preserve">• </w:t>
      </w:r>
      <w:r w:rsidRPr="00D13F05">
        <w:rPr>
          <w:rFonts w:ascii="Times New Roman" w:hAnsi="Times New Roman" w:cs="Times New Roman"/>
          <w:sz w:val="28"/>
          <w:szCs w:val="28"/>
          <w:lang w:val="be-BY"/>
        </w:rPr>
        <w:t xml:space="preserve">Выканайце пункты </w:t>
      </w:r>
      <w:proofErr w:type="gramStart"/>
      <w:r w:rsidRPr="00D13F05">
        <w:rPr>
          <w:rFonts w:ascii="Times New Roman" w:hAnsi="Times New Roman" w:cs="Times New Roman"/>
          <w:sz w:val="28"/>
          <w:szCs w:val="28"/>
          <w:lang w:val="be-BY"/>
        </w:rPr>
        <w:t>выс</w:t>
      </w:r>
      <w:proofErr w:type="gramEnd"/>
      <w:r w:rsidRPr="00D13F05">
        <w:rPr>
          <w:rFonts w:ascii="Times New Roman" w:hAnsi="Times New Roman" w:cs="Times New Roman"/>
          <w:sz w:val="28"/>
          <w:szCs w:val="28"/>
          <w:lang w:val="be-BY"/>
        </w:rPr>
        <w:t xml:space="preserve">ілку: штомесяцовае практыкаванне “Прысядзем разам” і рэгулярнае </w:t>
      </w:r>
      <w:r w:rsidR="00D13F05">
        <w:rPr>
          <w:rFonts w:ascii="Times New Roman" w:hAnsi="Times New Roman" w:cs="Times New Roman"/>
          <w:sz w:val="28"/>
          <w:szCs w:val="28"/>
          <w:lang w:val="be-BY"/>
        </w:rPr>
        <w:t>чытанне</w:t>
      </w:r>
      <w:r w:rsidRPr="00D13F05">
        <w:rPr>
          <w:rFonts w:ascii="Times New Roman" w:hAnsi="Times New Roman" w:cs="Times New Roman"/>
          <w:sz w:val="28"/>
          <w:szCs w:val="28"/>
          <w:lang w:val="be-BY"/>
        </w:rPr>
        <w:t xml:space="preserve"> Божага Слова.</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lastRenderedPageBreak/>
        <w:t>• Калі будзе рыхтавацца да практыкавання “Прысядзем разам” можаце скарыстацца з наступных прапановаў для дыялогу: Ці спрыяе наш дом малітве? Якім чынам? Што патрэбна зрабіць, каб стварыць дома больш спрыяльную атмасферу для малітвы?</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Кожны дзень прысвячайце 15 хвілін на асабістую малітву.</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Прачытайце тэму на наступную сустрэчу, паразмаўляйце на прапанаваную тэму і дашліце свае думкі: пытанні, рэфлексіі. Памятайце аб тым, каб тэма мела ўплыў на ваша жыццё.</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Падрыхтуйцеся, каб дзяліцца жыццём.</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Падрыхтуйце сваю інтэнцыю і дашліце адказнай пары.</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t>• Паспрабуйце знайсці кнігу аб мал</w:t>
      </w:r>
      <w:r w:rsidR="00183B5D" w:rsidRPr="00D13F05">
        <w:rPr>
          <w:rFonts w:ascii="Times New Roman" w:hAnsi="Times New Roman" w:cs="Times New Roman"/>
          <w:sz w:val="28"/>
          <w:szCs w:val="28"/>
          <w:lang w:val="be-BY"/>
        </w:rPr>
        <w:t>і</w:t>
      </w:r>
      <w:bookmarkStart w:id="0" w:name="_GoBack"/>
      <w:bookmarkEnd w:id="0"/>
      <w:r w:rsidRPr="00D13F05">
        <w:rPr>
          <w:rFonts w:ascii="Times New Roman" w:hAnsi="Times New Roman" w:cs="Times New Roman"/>
          <w:sz w:val="28"/>
          <w:szCs w:val="28"/>
          <w:lang w:val="be-BY"/>
        </w:rPr>
        <w:t>тве.</w:t>
      </w:r>
    </w:p>
    <w:p w:rsidR="006C77E0" w:rsidRPr="00D13F05" w:rsidRDefault="006C77E0" w:rsidP="006C77E0">
      <w:pPr>
        <w:rPr>
          <w:rFonts w:ascii="Times New Roman" w:hAnsi="Times New Roman" w:cs="Times New Roman"/>
          <w:sz w:val="28"/>
          <w:szCs w:val="28"/>
          <w:lang w:val="be-BY"/>
        </w:rPr>
      </w:pPr>
      <w:r w:rsidRPr="00D13F05">
        <w:rPr>
          <w:rFonts w:ascii="Times New Roman" w:hAnsi="Times New Roman" w:cs="Times New Roman"/>
          <w:sz w:val="28"/>
          <w:szCs w:val="28"/>
          <w:lang w:val="be-BY"/>
        </w:rPr>
        <w:br w:type="page"/>
      </w:r>
    </w:p>
    <w:p w:rsidR="00E20823" w:rsidRPr="00D13F05" w:rsidRDefault="00E20823">
      <w:pPr>
        <w:rPr>
          <w:rFonts w:ascii="Times New Roman" w:hAnsi="Times New Roman" w:cs="Times New Roman"/>
          <w:sz w:val="28"/>
          <w:szCs w:val="28"/>
          <w:lang w:val="be-BY"/>
        </w:rPr>
      </w:pPr>
    </w:p>
    <w:sectPr w:rsidR="00E20823" w:rsidRPr="00D13F05">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CBE" w:rsidRDefault="00004CBE" w:rsidP="00D13F05">
      <w:pPr>
        <w:spacing w:after="0" w:line="240" w:lineRule="auto"/>
      </w:pPr>
      <w:r>
        <w:separator/>
      </w:r>
    </w:p>
  </w:endnote>
  <w:endnote w:type="continuationSeparator" w:id="0">
    <w:p w:rsidR="00004CBE" w:rsidRDefault="00004CBE" w:rsidP="00D1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CBE" w:rsidRDefault="00004CBE" w:rsidP="00D13F05">
      <w:pPr>
        <w:spacing w:after="0" w:line="240" w:lineRule="auto"/>
      </w:pPr>
      <w:r>
        <w:separator/>
      </w:r>
    </w:p>
  </w:footnote>
  <w:footnote w:type="continuationSeparator" w:id="0">
    <w:p w:rsidR="00004CBE" w:rsidRDefault="00004CBE" w:rsidP="00D13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785"/>
      <w:gridCol w:w="3800"/>
    </w:tblGrid>
    <w:tr w:rsidR="00D13F05" w:rsidTr="00D13F05">
      <w:trPr>
        <w:trHeight w:val="288"/>
      </w:trPr>
      <w:sdt>
        <w:sdtPr>
          <w:rPr>
            <w:rFonts w:asciiTheme="majorHAnsi" w:eastAsiaTheme="majorEastAsia" w:hAnsiTheme="majorHAnsi" w:cstheme="majorBidi"/>
            <w:caps/>
            <w:sz w:val="36"/>
            <w:szCs w:val="36"/>
            <w:lang w:val="be-BY"/>
          </w:rPr>
          <w:alias w:val="Название"/>
          <w:id w:val="77761602"/>
          <w:placeholder>
            <w:docPart w:val="60E594B7DAC245B49B8E42C0A4CFB70E"/>
          </w:placeholder>
          <w:dataBinding w:prefixMappings="xmlns:ns0='http://schemas.openxmlformats.org/package/2006/metadata/core-properties' xmlns:ns1='http://purl.org/dc/elements/1.1/'" w:xpath="/ns0:coreProperties[1]/ns1:title[1]" w:storeItemID="{6C3C8BC8-F283-45AE-878A-BAB7291924A1}"/>
          <w:text/>
        </w:sdtPr>
        <w:sdtContent>
          <w:tc>
            <w:tcPr>
              <w:tcW w:w="5785" w:type="dxa"/>
            </w:tcPr>
            <w:p w:rsidR="00D13F05" w:rsidRDefault="00D13F05">
              <w:pPr>
                <w:pStyle w:val="a3"/>
                <w:jc w:val="right"/>
                <w:rPr>
                  <w:rFonts w:asciiTheme="majorHAnsi" w:eastAsiaTheme="majorEastAsia" w:hAnsiTheme="majorHAnsi" w:cstheme="majorBidi"/>
                  <w:sz w:val="36"/>
                  <w:szCs w:val="36"/>
                </w:rPr>
              </w:pPr>
              <w:r>
                <w:rPr>
                  <w:rFonts w:asciiTheme="majorHAnsi" w:eastAsiaTheme="majorEastAsia" w:hAnsiTheme="majorHAnsi" w:cstheme="majorBidi"/>
                  <w:caps/>
                  <w:sz w:val="36"/>
                  <w:szCs w:val="36"/>
                  <w:lang w:val="be-BY"/>
                </w:rPr>
                <w:t>СУСТРЭЧА 7</w:t>
              </w:r>
            </w:p>
          </w:tc>
        </w:sdtContent>
      </w:sdt>
      <w:sdt>
        <w:sdtPr>
          <w:rPr>
            <w:rFonts w:asciiTheme="majorHAnsi" w:eastAsiaTheme="majorEastAsia" w:hAnsiTheme="majorHAnsi" w:cstheme="majorBidi"/>
            <w:caps/>
            <w:sz w:val="28"/>
            <w:szCs w:val="28"/>
          </w:rPr>
          <w:alias w:val="Год"/>
          <w:id w:val="77761609"/>
          <w:placeholder>
            <w:docPart w:val="9EE950B18B504F7194FF61FF0FF71F6B"/>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tc>
            <w:tcPr>
              <w:tcW w:w="3800" w:type="dxa"/>
            </w:tcPr>
            <w:p w:rsidR="00D13F05" w:rsidRDefault="00D13F05" w:rsidP="00D13F05">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caps/>
                  <w:sz w:val="28"/>
                  <w:szCs w:val="28"/>
                </w:rPr>
                <w:t>СЭРЦА ЗВЕРНУТАЕ ДА БОГА</w:t>
              </w:r>
            </w:p>
          </w:tc>
        </w:sdtContent>
      </w:sdt>
    </w:tr>
  </w:tbl>
  <w:p w:rsidR="00D13F05" w:rsidRDefault="00D13F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E0"/>
    <w:rsid w:val="00004CBE"/>
    <w:rsid w:val="00183B5D"/>
    <w:rsid w:val="006C77E0"/>
    <w:rsid w:val="00D13F05"/>
    <w:rsid w:val="00E2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7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F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F05"/>
  </w:style>
  <w:style w:type="paragraph" w:styleId="a5">
    <w:name w:val="footer"/>
    <w:basedOn w:val="a"/>
    <w:link w:val="a6"/>
    <w:uiPriority w:val="99"/>
    <w:unhideWhenUsed/>
    <w:rsid w:val="00D13F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F05"/>
  </w:style>
  <w:style w:type="paragraph" w:styleId="a7">
    <w:name w:val="Balloon Text"/>
    <w:basedOn w:val="a"/>
    <w:link w:val="a8"/>
    <w:uiPriority w:val="99"/>
    <w:semiHidden/>
    <w:unhideWhenUsed/>
    <w:rsid w:val="00D13F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7E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F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F05"/>
  </w:style>
  <w:style w:type="paragraph" w:styleId="a5">
    <w:name w:val="footer"/>
    <w:basedOn w:val="a"/>
    <w:link w:val="a6"/>
    <w:uiPriority w:val="99"/>
    <w:unhideWhenUsed/>
    <w:rsid w:val="00D13F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F05"/>
  </w:style>
  <w:style w:type="paragraph" w:styleId="a7">
    <w:name w:val="Balloon Text"/>
    <w:basedOn w:val="a"/>
    <w:link w:val="a8"/>
    <w:uiPriority w:val="99"/>
    <w:semiHidden/>
    <w:unhideWhenUsed/>
    <w:rsid w:val="00D13F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E594B7DAC245B49B8E42C0A4CFB70E"/>
        <w:category>
          <w:name w:val="Общие"/>
          <w:gallery w:val="placeholder"/>
        </w:category>
        <w:types>
          <w:type w:val="bbPlcHdr"/>
        </w:types>
        <w:behaviors>
          <w:behavior w:val="content"/>
        </w:behaviors>
        <w:guid w:val="{D8A2CD09-8498-4748-98C2-BFDF0F60A928}"/>
      </w:docPartPr>
      <w:docPartBody>
        <w:p w:rsidR="00000000" w:rsidRDefault="0082366A" w:rsidP="0082366A">
          <w:pPr>
            <w:pStyle w:val="60E594B7DAC245B49B8E42C0A4CFB70E"/>
          </w:pPr>
          <w:r>
            <w:rPr>
              <w:rFonts w:asciiTheme="majorHAnsi" w:eastAsiaTheme="majorEastAsia" w:hAnsiTheme="majorHAnsi" w:cstheme="majorBidi"/>
              <w:sz w:val="36"/>
              <w:szCs w:val="36"/>
            </w:rPr>
            <w:t>[Введите название документа]</w:t>
          </w:r>
        </w:p>
      </w:docPartBody>
    </w:docPart>
    <w:docPart>
      <w:docPartPr>
        <w:name w:val="9EE950B18B504F7194FF61FF0FF71F6B"/>
        <w:category>
          <w:name w:val="Общие"/>
          <w:gallery w:val="placeholder"/>
        </w:category>
        <w:types>
          <w:type w:val="bbPlcHdr"/>
        </w:types>
        <w:behaviors>
          <w:behavior w:val="content"/>
        </w:behaviors>
        <w:guid w:val="{8847633C-1190-4DE7-8D6E-CF986FC1094D}"/>
      </w:docPartPr>
      <w:docPartBody>
        <w:p w:rsidR="00000000" w:rsidRDefault="0082366A" w:rsidP="0082366A">
          <w:pPr>
            <w:pStyle w:val="9EE950B18B504F7194FF61FF0FF71F6B"/>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6A"/>
    <w:rsid w:val="0082366A"/>
    <w:rsid w:val="00B6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E594B7DAC245B49B8E42C0A4CFB70E">
    <w:name w:val="60E594B7DAC245B49B8E42C0A4CFB70E"/>
    <w:rsid w:val="0082366A"/>
  </w:style>
  <w:style w:type="paragraph" w:customStyle="1" w:styleId="9EE950B18B504F7194FF61FF0FF71F6B">
    <w:name w:val="9EE950B18B504F7194FF61FF0FF71F6B"/>
    <w:rsid w:val="008236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E594B7DAC245B49B8E42C0A4CFB70E">
    <w:name w:val="60E594B7DAC245B49B8E42C0A4CFB70E"/>
    <w:rsid w:val="0082366A"/>
  </w:style>
  <w:style w:type="paragraph" w:customStyle="1" w:styleId="9EE950B18B504F7194FF61FF0FF71F6B">
    <w:name w:val="9EE950B18B504F7194FF61FF0FF71F6B"/>
    <w:rsid w:val="00823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СЭРЦА ЗВЕРНУТАЕ ДА БОГА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2791</Words>
  <Characters>15910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7</dc:title>
  <dc:creator>Макс</dc:creator>
  <cp:lastModifiedBy>HP</cp:lastModifiedBy>
  <cp:revision>2</cp:revision>
  <dcterms:created xsi:type="dcterms:W3CDTF">2021-07-02T16:01:00Z</dcterms:created>
  <dcterms:modified xsi:type="dcterms:W3CDTF">2021-07-02T16:01:00Z</dcterms:modified>
</cp:coreProperties>
</file>