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after="0" w:line="240" w:lineRule="auto"/>
        <w:ind w:firstLine="880" w:firstLineChars="200"/>
        <w:jc w:val="center"/>
        <w:rPr>
          <w:rFonts w:hint="default" w:ascii="Times New Roman" w:hAnsi="Times New Roman" w:cs="Times New Roman" w:eastAsiaTheme="minorHAnsi"/>
          <w:b/>
          <w:bCs/>
          <w:caps/>
          <w:spacing w:val="80"/>
          <w:sz w:val="28"/>
          <w:szCs w:val="28"/>
          <w:lang w:val="en-US" w:eastAsia="en-US"/>
        </w:rPr>
      </w:pPr>
    </w:p>
    <w:p>
      <w:pPr>
        <w:pStyle w:val="18"/>
        <w:spacing w:after="0" w:line="240" w:lineRule="auto"/>
        <w:ind w:firstLine="880" w:firstLineChars="200"/>
        <w:jc w:val="center"/>
        <w:rPr>
          <w:rFonts w:ascii="Times New Roman" w:hAnsi="Times New Roman" w:cs="Times New Roman" w:eastAsiaTheme="minorHAnsi"/>
          <w:b/>
          <w:bCs/>
          <w:caps/>
          <w:spacing w:val="80"/>
          <w:sz w:val="28"/>
          <w:szCs w:val="28"/>
          <w:lang w:val="ru-RU" w:eastAsia="en-US"/>
        </w:rPr>
      </w:pPr>
    </w:p>
    <w:p>
      <w:pPr>
        <w:pStyle w:val="18"/>
        <w:spacing w:after="0" w:line="240" w:lineRule="auto"/>
        <w:ind w:left="0"/>
        <w:jc w:val="both"/>
        <w:rPr>
          <w:rFonts w:ascii="Times New Roman" w:hAnsi="Times New Roman" w:cs="Times New Roman" w:eastAsiaTheme="minorHAnsi"/>
          <w:b/>
          <w:bCs/>
          <w:caps/>
          <w:spacing w:val="80"/>
          <w:sz w:val="28"/>
          <w:szCs w:val="28"/>
          <w:lang w:val="ru-RU" w:eastAsia="en-US"/>
        </w:rPr>
      </w:pPr>
    </w:p>
    <w:p>
      <w:pPr>
        <w:pStyle w:val="18"/>
        <w:spacing w:after="0" w:line="240" w:lineRule="auto"/>
        <w:ind w:left="0"/>
        <w:jc w:val="both"/>
        <w:rPr>
          <w:rFonts w:ascii="Times New Roman" w:hAnsi="Times New Roman" w:cs="Times New Roman" w:eastAsiaTheme="minorHAnsi"/>
          <w:b/>
          <w:bCs/>
          <w:caps/>
          <w:spacing w:val="80"/>
          <w:sz w:val="28"/>
          <w:szCs w:val="28"/>
          <w:lang w:val="ru-RU" w:eastAsia="en-US"/>
        </w:rPr>
      </w:pPr>
    </w:p>
    <w:p>
      <w:pPr>
        <w:pStyle w:val="18"/>
        <w:spacing w:after="0" w:line="240" w:lineRule="auto"/>
        <w:ind w:left="0"/>
        <w:jc w:val="both"/>
        <w:rPr>
          <w:rFonts w:ascii="Times New Roman" w:hAnsi="Times New Roman" w:cs="Times New Roman" w:eastAsiaTheme="minorHAnsi"/>
          <w:b/>
          <w:bCs/>
          <w:caps/>
          <w:spacing w:val="80"/>
          <w:sz w:val="28"/>
          <w:szCs w:val="28"/>
          <w:lang w:val="ru-RU" w:eastAsia="en-US"/>
        </w:rPr>
      </w:pPr>
    </w:p>
    <w:p>
      <w:pPr>
        <w:pStyle w:val="18"/>
        <w:spacing w:after="0" w:line="240" w:lineRule="auto"/>
        <w:ind w:left="0"/>
        <w:jc w:val="center"/>
        <w:rPr>
          <w:rFonts w:ascii="Times New Roman" w:hAnsi="Times New Roman" w:cs="Times New Roman" w:eastAsiaTheme="minorHAnsi"/>
          <w:b/>
          <w:bCs/>
          <w:caps/>
          <w:spacing w:val="80"/>
          <w:sz w:val="28"/>
          <w:szCs w:val="28"/>
          <w:lang w:val="be-BY" w:eastAsia="en-US"/>
        </w:rPr>
      </w:pPr>
      <w:r>
        <w:rPr>
          <w:rFonts w:ascii="Times New Roman" w:hAnsi="Times New Roman" w:cs="Times New Roman" w:eastAsiaTheme="minorHAnsi"/>
          <w:b/>
          <w:bCs/>
          <w:caps/>
          <w:spacing w:val="80"/>
          <w:sz w:val="28"/>
          <w:szCs w:val="28"/>
          <w:lang w:val="ru-RU" w:eastAsia="en-US"/>
        </w:rPr>
        <w:t>шестая</w:t>
      </w:r>
      <w:r>
        <w:rPr>
          <w:rFonts w:ascii="Times New Roman" w:hAnsi="Times New Roman" w:cs="Times New Roman" w:eastAsiaTheme="minorHAnsi"/>
          <w:b/>
          <w:bCs/>
          <w:caps/>
          <w:spacing w:val="80"/>
          <w:sz w:val="28"/>
          <w:szCs w:val="28"/>
          <w:lang w:val="be-BY" w:eastAsia="en-US"/>
        </w:rPr>
        <w:t xml:space="preserve"> встреча</w:t>
      </w:r>
    </w:p>
    <w:p>
      <w:pPr>
        <w:pStyle w:val="18"/>
        <w:spacing w:after="0" w:line="240" w:lineRule="auto"/>
        <w:ind w:left="0"/>
        <w:jc w:val="both"/>
        <w:rPr>
          <w:rFonts w:ascii="Times New Roman" w:hAnsi="Times New Roman" w:cs="Times New Roman" w:eastAsiaTheme="minorHAnsi"/>
          <w:b/>
          <w:bCs/>
          <w:caps/>
          <w:spacing w:val="60"/>
          <w:sz w:val="60"/>
          <w:szCs w:val="60"/>
          <w:lang w:val="ru-RU" w:eastAsia="en-US"/>
        </w:rPr>
      </w:pPr>
    </w:p>
    <w:p>
      <w:pPr>
        <w:pStyle w:val="18"/>
        <w:spacing w:after="0" w:line="240" w:lineRule="auto"/>
        <w:ind w:left="0"/>
        <w:jc w:val="both"/>
        <w:rPr>
          <w:rFonts w:ascii="Times New Roman" w:hAnsi="Times New Roman" w:cs="Times New Roman" w:eastAsiaTheme="minorHAnsi"/>
          <w:b/>
          <w:bCs/>
          <w:caps/>
          <w:spacing w:val="60"/>
          <w:sz w:val="60"/>
          <w:szCs w:val="60"/>
          <w:lang w:val="ru-RU" w:eastAsia="en-US"/>
        </w:rPr>
      </w:pPr>
    </w:p>
    <w:p>
      <w:pPr>
        <w:pStyle w:val="18"/>
        <w:spacing w:after="0" w:line="240" w:lineRule="auto"/>
        <w:ind w:left="0"/>
        <w:jc w:val="both"/>
        <w:rPr>
          <w:rFonts w:ascii="Times New Roman" w:hAnsi="Times New Roman" w:cs="Times New Roman" w:eastAsiaTheme="minorHAnsi"/>
          <w:b/>
          <w:bCs/>
          <w:caps/>
          <w:spacing w:val="60"/>
          <w:sz w:val="60"/>
          <w:szCs w:val="60"/>
          <w:lang w:val="ru-RU" w:eastAsia="en-US"/>
        </w:rPr>
      </w:pPr>
    </w:p>
    <w:p>
      <w:pPr>
        <w:pStyle w:val="18"/>
        <w:spacing w:after="0" w:line="240" w:lineRule="auto"/>
        <w:ind w:left="0"/>
        <w:jc w:val="center"/>
        <w:rPr>
          <w:rFonts w:ascii="Times New Roman" w:hAnsi="Times New Roman" w:cs="Times New Roman" w:eastAsiaTheme="minorHAnsi"/>
          <w:b/>
          <w:bCs/>
          <w:caps/>
          <w:spacing w:val="60"/>
          <w:sz w:val="60"/>
          <w:szCs w:val="60"/>
          <w:lang w:val="ru-RU" w:eastAsia="en-US"/>
        </w:rPr>
      </w:pPr>
      <w:r>
        <w:rPr>
          <w:rFonts w:hint="default" w:ascii="Times New Roman" w:hAnsi="Times New Roman" w:cs="Times New Roman" w:eastAsiaTheme="minorHAnsi"/>
          <w:b/>
          <w:bCs/>
          <w:caps/>
          <w:spacing w:val="60"/>
          <w:sz w:val="60"/>
          <w:szCs w:val="60"/>
          <w:lang w:val="ru-RU" w:eastAsia="en-US"/>
        </w:rPr>
        <w:t>Евхаристия -</w:t>
      </w:r>
      <w:r>
        <w:rPr>
          <w:rFonts w:ascii="Times New Roman" w:hAnsi="Times New Roman" w:cs="Times New Roman" w:eastAsiaTheme="minorHAnsi"/>
          <w:b/>
          <w:bCs/>
          <w:caps/>
          <w:spacing w:val="60"/>
          <w:sz w:val="60"/>
          <w:szCs w:val="60"/>
          <w:lang w:val="ru-RU" w:eastAsia="en-US"/>
        </w:rPr>
        <w:t xml:space="preserve"> источник</w:t>
      </w:r>
      <w:r>
        <w:rPr>
          <w:rFonts w:hint="default" w:ascii="Times New Roman" w:hAnsi="Times New Roman" w:cs="Times New Roman" w:eastAsiaTheme="minorHAnsi"/>
          <w:b/>
          <w:bCs/>
          <w:caps/>
          <w:spacing w:val="60"/>
          <w:sz w:val="60"/>
          <w:szCs w:val="60"/>
          <w:lang w:val="ru-RU" w:eastAsia="en-US"/>
        </w:rPr>
        <w:t xml:space="preserve"> </w:t>
      </w:r>
      <w:r>
        <w:rPr>
          <w:rFonts w:ascii="Times New Roman" w:hAnsi="Times New Roman" w:cs="Times New Roman" w:eastAsiaTheme="minorHAnsi"/>
          <w:b/>
          <w:bCs/>
          <w:caps/>
          <w:spacing w:val="60"/>
          <w:sz w:val="60"/>
          <w:szCs w:val="60"/>
          <w:lang w:val="ru-RU" w:eastAsia="en-US"/>
        </w:rPr>
        <w:t>святости</w:t>
      </w:r>
    </w:p>
    <w:p>
      <w:pPr>
        <w:pStyle w:val="18"/>
        <w:spacing w:after="0" w:line="240" w:lineRule="auto"/>
        <w:ind w:firstLine="800" w:firstLineChars="200"/>
        <w:jc w:val="center"/>
        <w:rPr>
          <w:rFonts w:ascii="Times New Roman" w:hAnsi="Times New Roman" w:cs="Times New Roman" w:eastAsiaTheme="minorHAnsi"/>
          <w:b/>
          <w:bCs/>
          <w:spacing w:val="40"/>
          <w:sz w:val="32"/>
          <w:szCs w:val="32"/>
          <w:lang w:val="be-BY" w:eastAsia="en-US"/>
        </w:rPr>
      </w:pPr>
    </w:p>
    <w:p>
      <w:pPr>
        <w:pStyle w:val="18"/>
        <w:spacing w:after="0" w:line="240" w:lineRule="auto"/>
        <w:ind w:firstLine="800" w:firstLineChars="200"/>
        <w:jc w:val="center"/>
        <w:rPr>
          <w:rFonts w:ascii="Times New Roman" w:hAnsi="Times New Roman" w:cs="Times New Roman" w:eastAsiaTheme="minorHAnsi"/>
          <w:b/>
          <w:bCs/>
          <w:spacing w:val="40"/>
          <w:sz w:val="32"/>
          <w:szCs w:val="32"/>
          <w:lang w:val="be-BY" w:eastAsia="en-US"/>
        </w:rPr>
      </w:pPr>
    </w:p>
    <w:p>
      <w:pPr>
        <w:pStyle w:val="18"/>
        <w:spacing w:after="0" w:line="240" w:lineRule="auto"/>
        <w:ind w:firstLine="800" w:firstLineChars="200"/>
        <w:jc w:val="center"/>
        <w:rPr>
          <w:rFonts w:ascii="Times New Roman" w:hAnsi="Times New Roman" w:cs="Times New Roman" w:eastAsiaTheme="minorHAnsi"/>
          <w:b/>
          <w:bCs/>
          <w:spacing w:val="40"/>
          <w:sz w:val="32"/>
          <w:szCs w:val="32"/>
          <w:lang w:val="be-BY" w:eastAsia="en-US"/>
        </w:rPr>
      </w:pPr>
    </w:p>
    <w:p>
      <w:pPr>
        <w:pStyle w:val="18"/>
        <w:spacing w:after="0" w:line="240" w:lineRule="auto"/>
        <w:ind w:firstLine="800" w:firstLineChars="200"/>
        <w:jc w:val="center"/>
        <w:rPr>
          <w:rFonts w:ascii="Times New Roman" w:hAnsi="Times New Roman" w:cs="Times New Roman" w:eastAsiaTheme="minorHAnsi"/>
          <w:b/>
          <w:bCs/>
          <w:spacing w:val="40"/>
          <w:sz w:val="32"/>
          <w:szCs w:val="32"/>
          <w:lang w:val="be-BY" w:eastAsia="en-US"/>
        </w:rPr>
      </w:pPr>
    </w:p>
    <w:p>
      <w:pPr>
        <w:pStyle w:val="18"/>
        <w:spacing w:after="0" w:line="240" w:lineRule="auto"/>
        <w:ind w:firstLine="800" w:firstLineChars="200"/>
        <w:jc w:val="center"/>
        <w:rPr>
          <w:rFonts w:ascii="Times New Roman" w:hAnsi="Times New Roman" w:cs="Times New Roman" w:eastAsiaTheme="minorHAnsi"/>
          <w:b/>
          <w:bCs/>
          <w:spacing w:val="40"/>
          <w:sz w:val="32"/>
          <w:szCs w:val="32"/>
          <w:lang w:val="be-BY" w:eastAsia="en-US"/>
        </w:rPr>
      </w:pPr>
    </w:p>
    <w:p>
      <w:pPr>
        <w:pStyle w:val="18"/>
        <w:spacing w:after="0" w:line="240" w:lineRule="auto"/>
        <w:ind w:firstLine="800" w:firstLineChars="200"/>
        <w:rPr>
          <w:rFonts w:ascii="Times New Roman" w:hAnsi="Times New Roman" w:cs="Times New Roman" w:eastAsiaTheme="minorHAnsi"/>
          <w:b/>
          <w:bCs/>
          <w:spacing w:val="40"/>
          <w:sz w:val="32"/>
          <w:szCs w:val="32"/>
          <w:lang w:val="be-BY" w:eastAsia="en-US"/>
        </w:rPr>
      </w:pPr>
    </w:p>
    <w:p>
      <w:pPr>
        <w:pStyle w:val="18"/>
        <w:spacing w:after="0" w:line="240" w:lineRule="auto"/>
        <w:ind w:firstLine="800" w:firstLineChars="200"/>
        <w:rPr>
          <w:rFonts w:hint="default" w:ascii="Times New Roman" w:hAnsi="Times New Roman" w:cs="Times New Roman" w:eastAsiaTheme="minorHAnsi"/>
          <w:b/>
          <w:bCs/>
          <w:spacing w:val="40"/>
          <w:sz w:val="32"/>
          <w:szCs w:val="32"/>
          <w:lang w:val="ru-RU" w:eastAsia="en-US"/>
        </w:rPr>
      </w:pPr>
      <w:r>
        <w:rPr>
          <w:rFonts w:ascii="Times New Roman" w:hAnsi="Times New Roman" w:cs="Times New Roman" w:eastAsiaTheme="minorHAnsi"/>
          <w:b/>
          <w:bCs/>
          <w:spacing w:val="40"/>
          <w:sz w:val="32"/>
          <w:szCs w:val="32"/>
          <w:lang w:val="ru-RU" w:eastAsia="en-US"/>
        </w:rPr>
        <w:t>Цели</w:t>
      </w:r>
      <w:r>
        <w:rPr>
          <w:rFonts w:hint="default" w:ascii="Times New Roman" w:hAnsi="Times New Roman" w:cs="Times New Roman" w:eastAsiaTheme="minorHAnsi"/>
          <w:b/>
          <w:bCs/>
          <w:spacing w:val="40"/>
          <w:sz w:val="32"/>
          <w:szCs w:val="32"/>
          <w:lang w:val="ru-RU" w:eastAsia="en-US"/>
        </w:rPr>
        <w:t>:</w:t>
      </w:r>
    </w:p>
    <w:p>
      <w:pPr>
        <w:pStyle w:val="11"/>
        <w:ind w:left="2268" w:firstLine="800" w:firstLineChars="200"/>
        <w:jc w:val="both"/>
        <w:rPr>
          <w:rFonts w:hint="default"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sz w:val="40"/>
          <w:szCs w:val="40"/>
          <w:lang w:val="ru-RU"/>
        </w:rPr>
        <w:t>Понимать, что Евхаристия</w:t>
      </w:r>
      <w:r>
        <w:rPr>
          <w:rFonts w:hint="default" w:ascii="Times New Roman" w:hAnsi="Times New Roman"/>
          <w:sz w:val="40"/>
          <w:szCs w:val="40"/>
          <w:lang w:val="ru-RU"/>
        </w:rPr>
        <w:t xml:space="preserve"> - это сердце (центр жизни) Костёла. </w:t>
      </w:r>
    </w:p>
    <w:p>
      <w:pPr>
        <w:pStyle w:val="11"/>
        <w:ind w:left="2268" w:firstLine="800" w:firstLineChars="200"/>
        <w:jc w:val="both"/>
        <w:rPr>
          <w:rFonts w:hint="default"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sz w:val="40"/>
          <w:szCs w:val="40"/>
          <w:lang w:val="ru-RU"/>
        </w:rPr>
        <w:t>Заново</w:t>
      </w:r>
      <w:r>
        <w:rPr>
          <w:rFonts w:hint="default" w:ascii="Times New Roman" w:hAnsi="Times New Roman"/>
          <w:sz w:val="40"/>
          <w:szCs w:val="40"/>
          <w:lang w:val="ru-RU"/>
        </w:rPr>
        <w:t xml:space="preserve"> осознать</w:t>
      </w:r>
      <w:r>
        <w:rPr>
          <w:rFonts w:ascii="Times New Roman" w:hAnsi="Times New Roman"/>
          <w:sz w:val="40"/>
          <w:szCs w:val="40"/>
          <w:lang w:val="ru-RU"/>
        </w:rPr>
        <w:t>, что</w:t>
      </w:r>
      <w:r>
        <w:rPr>
          <w:rFonts w:hint="default" w:ascii="Times New Roman" w:hAnsi="Times New Roman"/>
          <w:sz w:val="40"/>
          <w:szCs w:val="40"/>
          <w:lang w:val="ru-RU"/>
        </w:rPr>
        <w:t xml:space="preserve"> в Евхаристии находится секрет и сила святости. </w:t>
      </w:r>
    </w:p>
    <w:p>
      <w:pPr>
        <w:pStyle w:val="11"/>
        <w:ind w:left="2268" w:firstLine="800" w:firstLineChars="200"/>
        <w:jc w:val="both"/>
        <w:rPr>
          <w:rFonts w:hint="default" w:ascii="Times New Roman" w:hAnsi="Times New Roman"/>
          <w:sz w:val="40"/>
          <w:szCs w:val="40"/>
          <w:lang w:val="ru-RU"/>
        </w:rPr>
      </w:pPr>
      <w:r>
        <w:rPr>
          <w:rFonts w:hint="default" w:ascii="Times New Roman" w:hAnsi="Times New Roman"/>
          <w:sz w:val="40"/>
          <w:szCs w:val="40"/>
          <w:lang w:val="ru-RU"/>
        </w:rPr>
        <w:t>Понять, что Евхаристия не может быть отделена от повседневной жизни человека, супружества, семьи.</w:t>
      </w:r>
    </w:p>
    <w:p>
      <w:pPr>
        <w:pStyle w:val="11"/>
        <w:ind w:left="2268" w:firstLine="800" w:firstLineChars="200"/>
        <w:jc w:val="both"/>
        <w:rPr>
          <w:rFonts w:ascii="Times New Roman" w:hAnsi="Times New Roman" w:eastAsia="Calibri" w:cs="Times New Roman"/>
          <w:b/>
          <w:color w:val="535454"/>
          <w:sz w:val="36"/>
          <w:szCs w:val="36"/>
          <w:u w:color="000000"/>
          <w:lang w:val="ru-RU" w:eastAsia="ru-RU"/>
        </w:rPr>
      </w:pPr>
      <w:r>
        <w:rPr>
          <w:rFonts w:ascii="Times New Roman" w:hAnsi="Times New Roman"/>
          <w:sz w:val="40"/>
          <w:szCs w:val="40"/>
          <w:lang w:val="ru-RU"/>
        </w:rPr>
        <w:t>Осознать</w:t>
      </w:r>
      <w:r>
        <w:rPr>
          <w:rFonts w:hint="default" w:ascii="Times New Roman" w:hAnsi="Times New Roman"/>
          <w:sz w:val="40"/>
          <w:szCs w:val="40"/>
          <w:lang w:val="ru-RU"/>
        </w:rPr>
        <w:t>, что вся наша жизнь должна быть евхаристической.</w:t>
      </w:r>
      <w:r>
        <w:rPr>
          <w:rFonts w:ascii="Times New Roman" w:hAnsi="Times New Roman" w:eastAsia="Calibri" w:cs="Times New Roman"/>
          <w:b/>
          <w:color w:val="535454"/>
          <w:sz w:val="36"/>
          <w:szCs w:val="36"/>
          <w:u w:color="000000"/>
          <w:lang w:val="ru-RU" w:eastAsia="ru-RU"/>
        </w:rPr>
        <w:br w:type="page"/>
      </w:r>
    </w:p>
    <w:p>
      <w:pPr>
        <w:pStyle w:val="18"/>
        <w:spacing w:after="0" w:line="240" w:lineRule="auto"/>
        <w:ind w:firstLine="560" w:firstLineChars="200"/>
        <w:rPr>
          <w:rFonts w:ascii="Times New Roman" w:hAnsi="Times New Roman" w:cs="Times New Roman" w:eastAsiaTheme="minorHAnsi"/>
          <w:b/>
          <w:bCs/>
          <w:sz w:val="28"/>
          <w:szCs w:val="28"/>
          <w:lang w:val="be-BY" w:eastAsia="en-US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lang w:val="be-BY" w:eastAsia="en-US"/>
        </w:rPr>
        <w:t>Общее вступление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0"/>
          <w:szCs w:val="10"/>
          <w:lang w:val="en-US" w:eastAsia="zh-CN" w:bidi="ar"/>
        </w:rPr>
        <w:t xml:space="preserve">5 </w:t>
      </w:r>
    </w:p>
    <w:p>
      <w:pPr>
        <w:pStyle w:val="5"/>
        <w:spacing w:beforeAutospacing="0" w:afterAutospacing="0" w:line="360" w:lineRule="exact"/>
        <w:ind w:left="278" w:leftChars="139" w:firstLine="420" w:firstLineChars="150"/>
        <w:jc w:val="both"/>
        <w:rPr>
          <w:rFonts w:hint="default"/>
          <w:sz w:val="28"/>
          <w:szCs w:val="28"/>
          <w:lang w:val="ru-RU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II </w:t>
      </w:r>
      <w:r>
        <w:rPr>
          <w:rFonts w:hint="default"/>
          <w:sz w:val="28"/>
          <w:szCs w:val="28"/>
          <w:lang w:val="ru-RU" w:eastAsia="zh-CN"/>
        </w:rPr>
        <w:t>Ватиканский собор подтвердил, что Евхаристия является «</w:t>
      </w:r>
      <w:r>
        <w:rPr>
          <w:rFonts w:hint="default"/>
          <w:sz w:val="28"/>
          <w:szCs w:val="28"/>
          <w:lang w:val="en-US" w:eastAsia="zh-CN"/>
        </w:rPr>
        <w:t>источник</w:t>
      </w:r>
      <w:r>
        <w:rPr>
          <w:rFonts w:hint="default"/>
          <w:sz w:val="28"/>
          <w:szCs w:val="28"/>
          <w:lang w:val="ru-RU" w:eastAsia="zh-CN"/>
        </w:rPr>
        <w:t>ом</w:t>
      </w:r>
      <w:r>
        <w:rPr>
          <w:rFonts w:hint="default"/>
          <w:sz w:val="28"/>
          <w:szCs w:val="28"/>
          <w:lang w:val="en-US" w:eastAsia="zh-CN"/>
        </w:rPr>
        <w:t xml:space="preserve"> и вершин</w:t>
      </w:r>
      <w:r>
        <w:rPr>
          <w:rFonts w:hint="default"/>
          <w:sz w:val="28"/>
          <w:szCs w:val="28"/>
          <w:lang w:val="ru-RU" w:eastAsia="zh-CN"/>
        </w:rPr>
        <w:t>ой</w:t>
      </w:r>
      <w:r>
        <w:rPr>
          <w:rFonts w:hint="default"/>
          <w:sz w:val="28"/>
          <w:szCs w:val="28"/>
          <w:lang w:val="en-US" w:eastAsia="zh-CN"/>
        </w:rPr>
        <w:t xml:space="preserve"> всей христианской жизни</w:t>
      </w:r>
      <w:r>
        <w:rPr>
          <w:rFonts w:hint="default"/>
          <w:sz w:val="28"/>
          <w:szCs w:val="28"/>
          <w:lang w:val="ru-RU" w:eastAsia="zh-CN"/>
        </w:rPr>
        <w:t>», связанной с жизнью Христа, которая меняет жизнь человека. «</w:t>
      </w:r>
      <w:r>
        <w:rPr>
          <w:rFonts w:hint="default"/>
          <w:sz w:val="28"/>
          <w:szCs w:val="28"/>
          <w:lang w:val="en-US" w:eastAsia="zh-CN"/>
        </w:rPr>
        <w:t>Участвуя в Евхаристической жертве, источнике и вершине всей христианской жизни, они приносят Богу божественную Жертву, а вместе с Нею — и самих себя</w:t>
      </w:r>
      <w:r>
        <w:rPr>
          <w:rFonts w:hint="default"/>
          <w:sz w:val="28"/>
          <w:szCs w:val="28"/>
          <w:lang w:val="ru-RU" w:eastAsia="zh-CN"/>
        </w:rPr>
        <w:t xml:space="preserve">. </w:t>
      </w:r>
      <w:r>
        <w:rPr>
          <w:rFonts w:hint="default"/>
          <w:sz w:val="28"/>
          <w:szCs w:val="28"/>
          <w:lang w:val="en-US" w:eastAsia="zh-CN"/>
        </w:rPr>
        <w:t>Таким образом, и через приношение, и через святое Причастие, не смешанно, но каждый по-своему, все они принимают соответствующее участие в литургическом действии</w:t>
      </w:r>
      <w:r>
        <w:rPr>
          <w:rFonts w:hint="default"/>
          <w:sz w:val="28"/>
          <w:szCs w:val="28"/>
          <w:lang w:val="ru-RU" w:eastAsia="zh-CN"/>
        </w:rPr>
        <w:t xml:space="preserve">» </w:t>
      </w:r>
      <w:r>
        <w:rPr>
          <w:rFonts w:hint="default"/>
          <w:sz w:val="28"/>
          <w:szCs w:val="28"/>
          <w:lang w:val="en-US" w:eastAsia="zh-CN"/>
        </w:rPr>
        <w:t>(</w:t>
      </w:r>
      <w:r>
        <w:rPr>
          <w:rFonts w:hint="default"/>
          <w:i/>
          <w:iCs/>
          <w:sz w:val="20"/>
          <w:szCs w:val="20"/>
          <w:lang w:val="en-US" w:eastAsia="zh-CN"/>
        </w:rPr>
        <w:t>Lumen gentium</w:t>
      </w:r>
      <w:r>
        <w:rPr>
          <w:rFonts w:hint="default"/>
          <w:i/>
          <w:iCs/>
          <w:sz w:val="20"/>
          <w:szCs w:val="20"/>
          <w:lang w:val="ru-RU" w:eastAsia="zh-CN"/>
        </w:rPr>
        <w:t>, 11</w:t>
      </w:r>
      <w:r>
        <w:rPr>
          <w:rFonts w:hint="default"/>
          <w:sz w:val="28"/>
          <w:szCs w:val="28"/>
          <w:lang w:val="ru-RU" w:eastAsia="zh-CN"/>
        </w:rPr>
        <w:t>).</w:t>
      </w:r>
    </w:p>
    <w:p>
      <w:pPr>
        <w:pStyle w:val="5"/>
        <w:spacing w:beforeAutospacing="0" w:afterAutospacing="0" w:line="360" w:lineRule="exact"/>
        <w:ind w:left="278" w:leftChars="139" w:firstLine="315" w:firstLineChars="150"/>
        <w:jc w:val="both"/>
        <w:rPr>
          <w:rFonts w:hint="default"/>
          <w:i/>
          <w:iCs/>
          <w:sz w:val="21"/>
          <w:szCs w:val="21"/>
          <w:lang w:val="ru-RU" w:eastAsia="zh-CN"/>
        </w:rPr>
      </w:pPr>
    </w:p>
    <w:p>
      <w:pPr>
        <w:pStyle w:val="5"/>
        <w:spacing w:beforeAutospacing="0" w:afterAutospacing="0" w:line="360" w:lineRule="exact"/>
        <w:ind w:left="278" w:leftChars="139" w:firstLine="420" w:firstLineChars="150"/>
        <w:jc w:val="both"/>
        <w:rPr>
          <w:rFonts w:hint="default"/>
          <w:sz w:val="28"/>
          <w:szCs w:val="28"/>
          <w:lang w:val="ru-RU" w:eastAsia="zh-CN"/>
        </w:rPr>
      </w:pPr>
      <w:r>
        <w:rPr>
          <w:rFonts w:hint="default"/>
          <w:sz w:val="28"/>
          <w:szCs w:val="28"/>
          <w:lang w:val="ru-RU" w:eastAsia="zh-CN"/>
        </w:rPr>
        <w:t>Принятие Иисуса в Евхаристии</w:t>
      </w: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ru-RU" w:eastAsia="zh-CN"/>
        </w:rPr>
        <w:t>словно «подталкивает» нас в Его сторону, соединяет нас с Ним: «</w:t>
      </w:r>
      <w:r>
        <w:rPr>
          <w:rFonts w:hint="default"/>
          <w:sz w:val="28"/>
          <w:szCs w:val="28"/>
          <w:lang w:val="en-US" w:eastAsia="zh-CN"/>
        </w:rPr>
        <w:t>Хто спажывае Маё Цела і п’е Маю Кроў, трывае ўва Мне, а Я ў ім</w:t>
      </w:r>
      <w:r>
        <w:rPr>
          <w:rFonts w:hint="default"/>
          <w:sz w:val="28"/>
          <w:szCs w:val="28"/>
          <w:lang w:val="ru-RU" w:eastAsia="zh-CN"/>
        </w:rPr>
        <w:t>» (</w:t>
      </w:r>
      <w:r>
        <w:rPr>
          <w:rFonts w:hint="default"/>
          <w:i/>
          <w:iCs/>
          <w:sz w:val="20"/>
          <w:szCs w:val="20"/>
          <w:shd w:val="clear" w:color="FFFFFF" w:fill="D9D9D9"/>
          <w:lang w:val="ru-RU" w:eastAsia="zh-CN"/>
        </w:rPr>
        <w:t>Ин 6, 56</w:t>
      </w:r>
      <w:r>
        <w:rPr>
          <w:rFonts w:hint="default"/>
          <w:sz w:val="28"/>
          <w:szCs w:val="28"/>
          <w:lang w:val="ru-RU" w:eastAsia="zh-CN"/>
        </w:rPr>
        <w:t>).</w:t>
      </w:r>
    </w:p>
    <w:p>
      <w:pPr>
        <w:pStyle w:val="5"/>
        <w:spacing w:beforeAutospacing="0" w:afterAutospacing="0" w:line="360" w:lineRule="exact"/>
        <w:ind w:left="278" w:leftChars="139" w:firstLine="420" w:firstLineChars="150"/>
        <w:jc w:val="both"/>
        <w:rPr>
          <w:rFonts w:hint="default"/>
          <w:sz w:val="28"/>
          <w:szCs w:val="28"/>
          <w:lang w:val="ru-RU" w:eastAsia="zh-CN"/>
        </w:rPr>
      </w:pPr>
    </w:p>
    <w:p>
      <w:pPr>
        <w:pStyle w:val="5"/>
        <w:spacing w:beforeAutospacing="0" w:afterAutospacing="0" w:line="360" w:lineRule="exact"/>
        <w:ind w:left="278" w:leftChars="139" w:firstLine="420" w:firstLineChars="150"/>
        <w:jc w:val="both"/>
        <w:rPr>
          <w:rFonts w:hint="default"/>
          <w:sz w:val="28"/>
          <w:szCs w:val="28"/>
          <w:lang w:val="ru-RU" w:eastAsia="zh-CN"/>
        </w:rPr>
      </w:pPr>
      <w:r>
        <w:rPr>
          <w:rFonts w:hint="default"/>
          <w:sz w:val="28"/>
          <w:szCs w:val="28"/>
          <w:lang w:val="ru-RU" w:eastAsia="zh-CN"/>
        </w:rPr>
        <w:t>Папа Франциск в</w:t>
      </w: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ru-RU" w:eastAsia="zh-CN"/>
        </w:rPr>
        <w:t>одной из катехез о Евхаристии утверждает, что «</w:t>
      </w:r>
      <w:r>
        <w:rPr>
          <w:rFonts w:hint="default"/>
          <w:sz w:val="28"/>
          <w:szCs w:val="28"/>
          <w:lang w:val="en-US" w:eastAsia="zh-CN"/>
        </w:rPr>
        <w:t>Подкрепляться Евхаристией – это значит, быть готовым преобразиться и стать тем, что или Кого мы принимаем. Как хлеб и вино становятся Телом и Кровью Господа, так и те, кто с верой их принимает, превращаются в живую Евхаристию</w:t>
      </w:r>
      <w:r>
        <w:rPr>
          <w:rFonts w:hint="default"/>
          <w:sz w:val="28"/>
          <w:szCs w:val="28"/>
          <w:lang w:val="ru-RU" w:eastAsia="zh-CN"/>
        </w:rPr>
        <w:t>»</w:t>
      </w:r>
      <w:r>
        <w:rPr>
          <w:rFonts w:hint="default"/>
          <w:sz w:val="28"/>
          <w:szCs w:val="28"/>
          <w:lang w:val="en-US" w:eastAsia="zh-CN"/>
        </w:rPr>
        <w:t>.</w:t>
      </w:r>
      <w:r>
        <w:rPr>
          <w:rFonts w:hint="default"/>
          <w:sz w:val="28"/>
          <w:szCs w:val="28"/>
          <w:lang w:val="ru-RU" w:eastAsia="zh-CN"/>
        </w:rPr>
        <w:t xml:space="preserve"> Евхаристия - источник нашей святости.</w:t>
      </w:r>
    </w:p>
    <w:p>
      <w:pPr>
        <w:pStyle w:val="5"/>
        <w:spacing w:beforeAutospacing="0" w:afterAutospacing="0" w:line="360" w:lineRule="exact"/>
        <w:ind w:left="278" w:leftChars="139" w:firstLine="420" w:firstLineChars="150"/>
        <w:jc w:val="both"/>
        <w:rPr>
          <w:rFonts w:hint="default"/>
          <w:sz w:val="28"/>
          <w:szCs w:val="28"/>
          <w:lang w:val="ru-RU" w:eastAsia="zh-CN"/>
        </w:rPr>
      </w:pPr>
    </w:p>
    <w:p>
      <w:pPr>
        <w:pStyle w:val="5"/>
        <w:spacing w:beforeAutospacing="0" w:afterAutospacing="0" w:line="360" w:lineRule="exact"/>
        <w:ind w:left="278" w:leftChars="139" w:firstLine="420" w:firstLineChars="150"/>
        <w:jc w:val="both"/>
        <w:rPr>
          <w:rFonts w:hint="default"/>
          <w:caps w:val="0"/>
          <w:smallCaps/>
          <w:color w:val="auto"/>
          <w:sz w:val="28"/>
          <w:szCs w:val="28"/>
          <w:lang w:val="ru-RU" w:eastAsia="zh-CN"/>
        </w:rPr>
      </w:pPr>
      <w:r>
        <w:rPr>
          <w:rFonts w:hint="default"/>
          <w:sz w:val="28"/>
          <w:szCs w:val="28"/>
          <w:lang w:val="ru-RU" w:eastAsia="zh-CN"/>
        </w:rPr>
        <w:t>Причастие является «</w:t>
      </w:r>
      <w:r>
        <w:rPr>
          <w:rFonts w:hint="default"/>
          <w:sz w:val="28"/>
          <w:szCs w:val="28"/>
          <w:lang w:val="en-US" w:eastAsia="zh-CN"/>
        </w:rPr>
        <w:t>источник</w:t>
      </w:r>
      <w:r>
        <w:rPr>
          <w:rFonts w:hint="default"/>
          <w:sz w:val="28"/>
          <w:szCs w:val="28"/>
          <w:lang w:val="ru-RU" w:eastAsia="zh-CN"/>
        </w:rPr>
        <w:t>ом</w:t>
      </w:r>
      <w:r>
        <w:rPr>
          <w:rFonts w:hint="default"/>
          <w:sz w:val="28"/>
          <w:szCs w:val="28"/>
          <w:lang w:val="en-US" w:eastAsia="zh-CN"/>
        </w:rPr>
        <w:t xml:space="preserve"> и вершин</w:t>
      </w:r>
      <w:r>
        <w:rPr>
          <w:rFonts w:hint="default"/>
          <w:sz w:val="28"/>
          <w:szCs w:val="28"/>
          <w:lang w:val="ru-RU" w:eastAsia="zh-CN"/>
        </w:rPr>
        <w:t>ой</w:t>
      </w:r>
      <w:r>
        <w:rPr>
          <w:rFonts w:hint="default"/>
          <w:sz w:val="28"/>
          <w:szCs w:val="28"/>
          <w:lang w:val="en-US" w:eastAsia="zh-CN"/>
        </w:rPr>
        <w:t xml:space="preserve"> всей христианской жизни</w:t>
      </w:r>
      <w:r>
        <w:rPr>
          <w:rFonts w:hint="default"/>
          <w:sz w:val="28"/>
          <w:szCs w:val="28"/>
          <w:lang w:val="ru-RU" w:eastAsia="zh-CN"/>
        </w:rPr>
        <w:t>», потому что «Церковь живёт Христом, сокрытым в Евхаристии, питается и просвещается Им» (</w:t>
      </w:r>
      <w:r>
        <w:rPr>
          <w:rFonts w:hint="default"/>
          <w:i/>
          <w:iCs/>
          <w:sz w:val="21"/>
          <w:szCs w:val="21"/>
          <w:lang w:val="ru-RU" w:eastAsia="zh-CN"/>
        </w:rPr>
        <w:t xml:space="preserve">Иоанн Павел </w:t>
      </w:r>
      <w:r>
        <w:rPr>
          <w:rFonts w:hint="default"/>
          <w:i/>
          <w:iCs/>
          <w:sz w:val="21"/>
          <w:szCs w:val="21"/>
          <w:lang w:val="en-US" w:eastAsia="zh-CN"/>
        </w:rPr>
        <w:t xml:space="preserve">II, </w:t>
      </w:r>
      <w:r>
        <w:rPr>
          <w:rFonts w:hint="default"/>
          <w:i/>
          <w:iCs/>
          <w:sz w:val="21"/>
          <w:szCs w:val="21"/>
          <w:lang w:val="ru-RU" w:eastAsia="zh-CN"/>
        </w:rPr>
        <w:t>«</w:t>
      </w:r>
      <w:r>
        <w:rPr>
          <w:rFonts w:hint="default"/>
          <w:i/>
          <w:iCs/>
          <w:sz w:val="21"/>
          <w:szCs w:val="21"/>
          <w:lang w:val="en-US" w:eastAsia="zh-CN"/>
        </w:rPr>
        <w:t>Ecclesia de Eucharistia</w:t>
      </w:r>
      <w:r>
        <w:rPr>
          <w:rFonts w:hint="default"/>
          <w:i/>
          <w:iCs/>
          <w:sz w:val="21"/>
          <w:szCs w:val="21"/>
          <w:lang w:val="ru-RU" w:eastAsia="zh-CN"/>
        </w:rPr>
        <w:t>»,6</w:t>
      </w:r>
      <w:r>
        <w:rPr>
          <w:rFonts w:hint="default"/>
          <w:sz w:val="28"/>
          <w:szCs w:val="28"/>
          <w:lang w:val="ru-RU" w:eastAsia="zh-CN"/>
        </w:rPr>
        <w:t>)</w:t>
      </w:r>
      <w:r>
        <w:rPr>
          <w:rFonts w:hint="default"/>
          <w:sz w:val="28"/>
          <w:szCs w:val="28"/>
          <w:lang w:val="en-US" w:eastAsia="zh-CN"/>
        </w:rPr>
        <w:t xml:space="preserve">. </w:t>
      </w:r>
      <w:r>
        <w:rPr>
          <w:rFonts w:hint="default"/>
          <w:sz w:val="28"/>
          <w:szCs w:val="28"/>
          <w:lang w:val="ru-RU" w:eastAsia="zh-CN"/>
        </w:rPr>
        <w:t xml:space="preserve">Папа Франциск в свою очередь утверждает, что «в центре жизни Церкви находится Евхаристия, </w:t>
      </w:r>
      <w:r>
        <w:rPr>
          <w:rFonts w:hint="default"/>
          <w:color w:val="auto"/>
          <w:sz w:val="28"/>
          <w:szCs w:val="28"/>
          <w:lang w:val="ru-RU" w:eastAsia="zh-CN"/>
        </w:rPr>
        <w:t xml:space="preserve">потому что она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7"/>
          <w:szCs w:val="27"/>
        </w:rPr>
        <w:t>дела</w:t>
      </w:r>
      <w:r>
        <w:rPr>
          <w:rFonts w:hint="default" w:cs="Times New Roman"/>
          <w:i w:val="0"/>
          <w:caps w:val="0"/>
          <w:color w:val="auto"/>
          <w:spacing w:val="0"/>
          <w:sz w:val="27"/>
          <w:szCs w:val="27"/>
          <w:lang w:val="ru-RU"/>
        </w:rPr>
        <w:t>ет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7"/>
          <w:szCs w:val="27"/>
        </w:rPr>
        <w:t xml:space="preserve"> Церковь тем, что она есть</w:t>
      </w:r>
      <w:r>
        <w:rPr>
          <w:rFonts w:hint="default" w:cs="Times New Roman"/>
          <w:i w:val="0"/>
          <w:caps w:val="0"/>
          <w:color w:val="auto"/>
          <w:spacing w:val="0"/>
          <w:sz w:val="27"/>
          <w:szCs w:val="27"/>
          <w:lang w:val="ru-RU"/>
        </w:rPr>
        <w:t>».</w:t>
      </w:r>
    </w:p>
    <w:p>
      <w:pPr>
        <w:pStyle w:val="5"/>
        <w:spacing w:beforeAutospacing="0" w:afterAutospacing="0" w:line="360" w:lineRule="exact"/>
        <w:ind w:left="278" w:leftChars="139" w:firstLine="420" w:firstLineChars="150"/>
        <w:jc w:val="both"/>
        <w:rPr>
          <w:rFonts w:hint="default"/>
          <w:sz w:val="28"/>
          <w:szCs w:val="28"/>
          <w:lang w:val="ru-RU" w:eastAsia="zh-CN"/>
        </w:rPr>
      </w:pPr>
    </w:p>
    <w:p>
      <w:pPr>
        <w:pStyle w:val="5"/>
        <w:spacing w:beforeAutospacing="0" w:afterAutospacing="0" w:line="360" w:lineRule="exact"/>
        <w:ind w:left="278" w:leftChars="139" w:firstLine="420" w:firstLineChars="150"/>
        <w:jc w:val="both"/>
        <w:rPr>
          <w:rFonts w:hint="default"/>
          <w:sz w:val="28"/>
          <w:szCs w:val="28"/>
          <w:lang w:val="ru-RU" w:eastAsia="zh-CN"/>
        </w:rPr>
      </w:pPr>
      <w:r>
        <w:rPr>
          <w:rFonts w:hint="default"/>
          <w:sz w:val="28"/>
          <w:szCs w:val="28"/>
          <w:lang w:val="ru-RU" w:eastAsia="zh-CN"/>
        </w:rPr>
        <w:t xml:space="preserve">Синод епископов в рабочем документе указывает на то, что Евхаристия - это </w:t>
      </w:r>
      <w:r>
        <w:rPr>
          <w:rFonts w:hint="default"/>
          <w:sz w:val="28"/>
          <w:szCs w:val="28"/>
          <w:lang w:val="en-US" w:eastAsia="zh-CN"/>
        </w:rPr>
        <w:t>источник и вершин</w:t>
      </w:r>
      <w:r>
        <w:rPr>
          <w:rFonts w:hint="default"/>
          <w:sz w:val="28"/>
          <w:szCs w:val="28"/>
          <w:lang w:val="ru-RU" w:eastAsia="zh-CN"/>
        </w:rPr>
        <w:t>а</w:t>
      </w:r>
      <w:r>
        <w:rPr>
          <w:rFonts w:hint="default"/>
          <w:sz w:val="28"/>
          <w:szCs w:val="28"/>
          <w:lang w:val="en-US" w:eastAsia="zh-CN"/>
        </w:rPr>
        <w:t xml:space="preserve"> жизни</w:t>
      </w:r>
      <w:r>
        <w:rPr>
          <w:rFonts w:hint="default"/>
          <w:sz w:val="28"/>
          <w:szCs w:val="28"/>
          <w:lang w:val="ru-RU" w:eastAsia="zh-CN"/>
        </w:rPr>
        <w:t xml:space="preserve"> и миссии Церкви, т.к. «Церковь живёт в Евхаристии от самого начала. В ней находит причину своего существования, неисчерпаемый источник своей святости, источник милосердия и</w:t>
      </w: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ru-RU" w:eastAsia="zh-CN"/>
        </w:rPr>
        <w:t>стимул побуждать людей ожидать приглашения на «брачную вечерю Агнца» (</w:t>
      </w:r>
      <w:r>
        <w:rPr>
          <w:rFonts w:hint="default"/>
          <w:i/>
          <w:iCs/>
          <w:sz w:val="21"/>
          <w:szCs w:val="21"/>
          <w:lang w:val="ru-RU" w:eastAsia="zh-CN"/>
        </w:rPr>
        <w:t>ср. Откр 19, 7-9</w:t>
      </w:r>
      <w:r>
        <w:rPr>
          <w:rFonts w:hint="default"/>
          <w:sz w:val="28"/>
          <w:szCs w:val="28"/>
          <w:lang w:val="ru-RU" w:eastAsia="zh-CN"/>
        </w:rPr>
        <w:t>).</w:t>
      </w:r>
    </w:p>
    <w:p>
      <w:pPr>
        <w:pStyle w:val="5"/>
        <w:spacing w:beforeAutospacing="0" w:afterAutospacing="0" w:line="360" w:lineRule="exact"/>
        <w:ind w:left="278" w:leftChars="139" w:firstLine="420" w:firstLineChars="150"/>
        <w:jc w:val="both"/>
        <w:rPr>
          <w:rFonts w:hint="default"/>
          <w:sz w:val="28"/>
          <w:szCs w:val="28"/>
          <w:lang w:val="ru-RU" w:eastAsia="zh-CN"/>
        </w:rPr>
      </w:pPr>
    </w:p>
    <w:p>
      <w:pPr>
        <w:pStyle w:val="5"/>
        <w:spacing w:beforeAutospacing="0" w:afterAutospacing="0" w:line="360" w:lineRule="exact"/>
        <w:ind w:left="278" w:leftChars="139" w:firstLine="420" w:firstLineChars="150"/>
        <w:jc w:val="both"/>
        <w:rPr>
          <w:rFonts w:hint="default"/>
          <w:sz w:val="28"/>
          <w:szCs w:val="28"/>
          <w:lang w:val="ru-RU" w:eastAsia="zh-CN"/>
        </w:rPr>
      </w:pPr>
      <w:r>
        <w:rPr>
          <w:rFonts w:hint="default"/>
          <w:sz w:val="28"/>
          <w:szCs w:val="28"/>
          <w:lang w:val="ru-RU" w:eastAsia="zh-CN"/>
        </w:rPr>
        <w:t xml:space="preserve">Поэтому «воскресенье является для нас святым днём, который посвящён празднованию Евхаристии, живым присутствием Господа между нами и для нас. Поэтому Месса делает христианское воскресенье! Христианское воскресенье вращается вокруг Мессы. Чем было бы для христианина воскресенье, в котором не было бы встречи с Господом?» </w:t>
      </w:r>
      <w:r>
        <w:rPr>
          <w:rFonts w:hint="default"/>
          <w:i/>
          <w:iCs/>
          <w:sz w:val="20"/>
          <w:szCs w:val="20"/>
          <w:lang w:val="ru-RU" w:eastAsia="zh-CN"/>
        </w:rPr>
        <w:t>(Папа Франциск, Катехеза о Евхаристии, 13.12.2017)</w:t>
      </w:r>
      <w:r>
        <w:rPr>
          <w:rFonts w:hint="default"/>
          <w:sz w:val="28"/>
          <w:szCs w:val="28"/>
          <w:lang w:val="ru-RU" w:eastAsia="zh-CN"/>
        </w:rPr>
        <w:t>.</w:t>
      </w:r>
    </w:p>
    <w:p>
      <w:pPr>
        <w:pStyle w:val="5"/>
        <w:spacing w:beforeAutospacing="0" w:afterAutospacing="0" w:line="360" w:lineRule="exact"/>
        <w:ind w:left="278" w:leftChars="139" w:firstLine="420" w:firstLineChars="150"/>
        <w:jc w:val="both"/>
        <w:rPr>
          <w:rFonts w:hint="default"/>
          <w:sz w:val="28"/>
          <w:szCs w:val="28"/>
          <w:lang w:val="ru-RU" w:eastAsia="zh-CN"/>
        </w:rPr>
      </w:pPr>
    </w:p>
    <w:p>
      <w:pPr>
        <w:pStyle w:val="5"/>
        <w:spacing w:beforeAutospacing="0" w:afterAutospacing="0" w:line="360" w:lineRule="exact"/>
        <w:ind w:left="278" w:leftChars="139" w:firstLine="420" w:firstLineChars="150"/>
        <w:jc w:val="both"/>
        <w:rPr>
          <w:rFonts w:hint="default"/>
          <w:sz w:val="28"/>
          <w:szCs w:val="28"/>
          <w:lang w:val="ru-RU" w:eastAsia="zh-CN"/>
        </w:rPr>
      </w:pPr>
      <w:r>
        <w:rPr>
          <w:rFonts w:hint="default"/>
          <w:sz w:val="28"/>
          <w:szCs w:val="28"/>
          <w:lang w:val="ru-RU" w:eastAsia="zh-CN"/>
        </w:rPr>
        <w:t xml:space="preserve">Всё это - Дар и обязанность. Делиться Христом - это благословение, приближаться к Нему - это обязанность. Это </w:t>
      </w:r>
      <w:r>
        <w:rPr>
          <w:rFonts w:hint="default"/>
          <w:color w:val="auto"/>
          <w:sz w:val="28"/>
          <w:szCs w:val="28"/>
          <w:lang w:val="ru-RU" w:eastAsia="zh-CN"/>
        </w:rPr>
        <w:t xml:space="preserve">правильная </w:t>
      </w:r>
      <w:r>
        <w:rPr>
          <w:rFonts w:hint="default"/>
          <w:sz w:val="28"/>
          <w:szCs w:val="28"/>
          <w:lang w:val="ru-RU" w:eastAsia="zh-CN"/>
        </w:rPr>
        <w:t>логика на пути к святости!</w:t>
      </w:r>
    </w:p>
    <w:p>
      <w:pPr>
        <w:pStyle w:val="5"/>
        <w:spacing w:beforeAutospacing="0" w:afterAutospacing="0" w:line="360" w:lineRule="exact"/>
        <w:jc w:val="both"/>
        <w:rPr>
          <w:rFonts w:hint="default"/>
          <w:sz w:val="28"/>
          <w:szCs w:val="28"/>
          <w:lang w:val="ru-RU"/>
        </w:rPr>
      </w:pPr>
    </w:p>
    <w:p>
      <w:pPr>
        <w:pStyle w:val="18"/>
        <w:spacing w:after="0" w:line="240" w:lineRule="auto"/>
        <w:rPr>
          <w:rFonts w:ascii="Times New Roman" w:hAnsi="Times New Roman" w:cs="Times New Roman" w:eastAsiaTheme="minorHAnsi"/>
          <w:b/>
          <w:bCs/>
          <w:sz w:val="30"/>
          <w:szCs w:val="30"/>
          <w:lang w:val="be-BY" w:eastAsia="en-US"/>
        </w:rPr>
      </w:pPr>
      <w:r>
        <w:rPr>
          <w:rFonts w:ascii="Times New Roman" w:hAnsi="Times New Roman" w:cs="Times New Roman" w:eastAsiaTheme="minorHAnsi"/>
          <w:b/>
          <w:bCs/>
          <w:sz w:val="30"/>
          <w:szCs w:val="30"/>
          <w:lang w:val="be-BY" w:eastAsia="en-US"/>
        </w:rPr>
        <w:t>Текст Святого Писания</w:t>
      </w:r>
    </w:p>
    <w:p>
      <w:pPr>
        <w:pStyle w:val="18"/>
        <w:spacing w:after="0" w:line="240" w:lineRule="auto"/>
        <w:ind w:firstLine="600" w:firstLineChars="200"/>
        <w:jc w:val="right"/>
        <w:rPr>
          <w:rFonts w:ascii="Times New Roman" w:hAnsi="Times New Roman" w:cs="Times New Roman" w:eastAsiaTheme="minorHAnsi"/>
          <w:b/>
          <w:bCs/>
          <w:sz w:val="28"/>
          <w:szCs w:val="28"/>
          <w:lang w:val="be-BY" w:eastAsia="en-US"/>
        </w:rPr>
      </w:pPr>
      <w:r>
        <w:rPr>
          <w:i/>
          <w:sz w:val="30"/>
          <w:szCs w:val="30"/>
          <w:lang w:val="be-BY" w:bidi="ru-RU"/>
        </w:rPr>
        <w:t>Першае</w:t>
      </w:r>
      <w:r>
        <w:rPr>
          <w:rFonts w:hint="default"/>
          <w:i/>
          <w:sz w:val="30"/>
          <w:szCs w:val="30"/>
          <w:lang w:val="en-US" w:bidi="ru-RU"/>
        </w:rPr>
        <w:t xml:space="preserve"> </w:t>
      </w:r>
      <w:r>
        <w:rPr>
          <w:i/>
          <w:sz w:val="30"/>
          <w:szCs w:val="30"/>
          <w:lang w:val="be-BY" w:bidi="ru-RU"/>
        </w:rPr>
        <w:t>пасланне</w:t>
      </w:r>
      <w:r>
        <w:rPr>
          <w:rFonts w:hint="default"/>
          <w:i/>
          <w:sz w:val="30"/>
          <w:szCs w:val="30"/>
          <w:lang w:val="en-US" w:bidi="ru-RU"/>
        </w:rPr>
        <w:t xml:space="preserve"> да </w:t>
      </w:r>
      <w:r>
        <w:rPr>
          <w:i/>
          <w:sz w:val="30"/>
          <w:szCs w:val="30"/>
          <w:lang w:val="be-BY" w:bidi="ru-RU"/>
        </w:rPr>
        <w:t>Карынцяна</w:t>
      </w:r>
      <w:r>
        <w:rPr>
          <w:rFonts w:hint="default"/>
          <w:i/>
          <w:sz w:val="30"/>
          <w:szCs w:val="30"/>
          <w:lang w:val="be-BY" w:bidi="ru-RU"/>
        </w:rPr>
        <w:t>ў</w:t>
      </w:r>
      <w:r>
        <w:rPr>
          <w:rFonts w:hint="default"/>
          <w:i/>
          <w:sz w:val="30"/>
          <w:szCs w:val="30"/>
          <w:lang w:val="en-US" w:bidi="ru-RU"/>
        </w:rPr>
        <w:t xml:space="preserve"> 11</w:t>
      </w:r>
      <w:r>
        <w:rPr>
          <w:i/>
          <w:sz w:val="30"/>
          <w:szCs w:val="30"/>
          <w:lang w:val="ru-RU" w:bidi="ru-RU"/>
        </w:rPr>
        <w:t>,</w:t>
      </w:r>
      <w:r>
        <w:rPr>
          <w:i/>
          <w:sz w:val="30"/>
          <w:szCs w:val="30"/>
          <w:lang w:val="be-BY" w:bidi="ru-RU"/>
        </w:rPr>
        <w:t xml:space="preserve"> </w:t>
      </w:r>
      <w:r>
        <w:rPr>
          <w:rFonts w:hint="default"/>
          <w:i/>
          <w:sz w:val="30"/>
          <w:szCs w:val="30"/>
          <w:lang w:val="en-US" w:bidi="ru-RU"/>
        </w:rPr>
        <w:t>23 -26</w:t>
      </w:r>
      <w:r>
        <w:rPr>
          <w:i/>
          <w:sz w:val="30"/>
          <w:szCs w:val="30"/>
          <w:lang w:val="be-BY" w:bidi="ru-RU"/>
        </w:rPr>
        <w:t xml:space="preserve"> </w:t>
      </w:r>
    </w:p>
    <w:p>
      <w:pPr>
        <w:pStyle w:val="5"/>
        <w:pBdr>
          <w:top w:val="single" w:color="auto" w:sz="4" w:space="1"/>
          <w:bottom w:val="single" w:color="auto" w:sz="4" w:space="1"/>
        </w:pBdr>
        <w:spacing w:beforeAutospacing="0" w:afterAutospacing="0" w:line="440" w:lineRule="exact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spacing w:val="20"/>
          <w:sz w:val="30"/>
          <w:szCs w:val="30"/>
          <w:lang w:val="be-BY" w:bidi="ru-RU"/>
        </w:rPr>
        <w:t xml:space="preserve">Я прыняў ад Пана тое, што і вам перадаў, што Пан Езус у тую ноч, калі быў выданы, узяў хлеб, узнёс падзяку, паламаў і сказаў: «Гэта Цела Маё, якое за вас будзе выдана. Гэта чыніце на Маю памяць». Таксама ўзяў пасля вячэры келіх, кажучы: «Гэта ёсць келіх Новага Запавету ў Крыві Маёй. Кожны раз, калі Яго будзеце піць, чыніце гэта на Маю памяць». Кожны раз, калі будзеце есці гэты Хлеб і піць з гэтага келіха, абвяшчайце смерць Пана, пакуль Ён не прыйдзе. </w:t>
      </w:r>
    </w:p>
    <w:p>
      <w:pPr>
        <w:pStyle w:val="5"/>
        <w:ind w:firstLine="562" w:firstLineChars="200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Молитвенное чтение Слова Божьего</w:t>
      </w:r>
    </w:p>
    <w:p>
      <w:pPr>
        <w:pStyle w:val="5"/>
        <w:spacing w:beforeAutospacing="0" w:afterAutospacing="0"/>
        <w:ind w:firstLine="560" w:firstLineChars="20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 xml:space="preserve">Предлагаем каждому отдельно, а также супружеским парам вместе, в течение месяца, опираясь на текс Святого Писания, продвигаться четырьмя этапами чтения Слова Божьего, а именно: </w:t>
      </w:r>
      <w:r>
        <w:rPr>
          <w:rFonts w:eastAsiaTheme="minorEastAsia"/>
          <w:b/>
          <w:bCs/>
          <w:sz w:val="28"/>
          <w:szCs w:val="28"/>
          <w:lang w:val="ru-RU" w:bidi="ru-RU"/>
        </w:rPr>
        <w:t>Чтением, Размышлением, Молитвой и Созерцанием</w:t>
      </w:r>
      <w:r>
        <w:rPr>
          <w:rFonts w:eastAsiaTheme="minorEastAsia"/>
          <w:sz w:val="28"/>
          <w:szCs w:val="28"/>
          <w:lang w:val="ru-RU" w:bidi="ru-RU"/>
        </w:rPr>
        <w:t xml:space="preserve">, согласно со схемой и вопросами, которые находятся в </w:t>
      </w:r>
      <w:r>
        <w:rPr>
          <w:rFonts w:eastAsiaTheme="minorEastAsia"/>
          <w:i/>
          <w:sz w:val="30"/>
          <w:szCs w:val="30"/>
          <w:lang w:val="ru-RU" w:bidi="ru-RU"/>
        </w:rPr>
        <w:t>Приложении 1.</w:t>
      </w:r>
    </w:p>
    <w:p>
      <w:pPr>
        <w:pStyle w:val="5"/>
        <w:spacing w:before="100" w:after="100"/>
        <w:ind w:firstLine="562" w:firstLineChars="200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Короткое размышление над текстом Святого Писания</w:t>
      </w:r>
    </w:p>
    <w:p>
      <w:pPr>
        <w:pStyle w:val="5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left="420" w:leftChars="0" w:hanging="420" w:firstLineChars="0"/>
        <w:jc w:val="both"/>
        <w:rPr>
          <w:rFonts w:eastAsiaTheme="minorEastAsia"/>
          <w:sz w:val="28"/>
          <w:szCs w:val="28"/>
          <w:lang w:val="be-BY" w:bidi="ru-RU"/>
        </w:rPr>
      </w:pPr>
      <w:r>
        <w:rPr>
          <w:rFonts w:eastAsiaTheme="minorEastAsia"/>
          <w:b/>
          <w:bCs/>
          <w:spacing w:val="20"/>
          <w:sz w:val="30"/>
          <w:szCs w:val="30"/>
          <w:lang w:val="be-BY" w:bidi="ru-RU"/>
        </w:rPr>
        <w:t>Кожны раз, калі будзеце есці гэты Хлеб і піць з гэтага келіха, абвяшчайце смерць Пана, пакуль Ён не</w:t>
      </w:r>
      <w:r>
        <w:rPr>
          <w:rFonts w:hint="default" w:eastAsiaTheme="minorEastAsia"/>
          <w:b/>
          <w:bCs/>
          <w:spacing w:val="20"/>
          <w:sz w:val="30"/>
          <w:szCs w:val="30"/>
          <w:lang w:val="en-US" w:bidi="ru-RU"/>
        </w:rPr>
        <w:t xml:space="preserve"> прыйдзе. </w:t>
      </w:r>
      <w:r>
        <w:rPr>
          <w:rFonts w:hint="default" w:eastAsiaTheme="minorEastAsia"/>
          <w:b w:val="0"/>
          <w:bCs w:val="0"/>
          <w:i/>
          <w:iCs/>
          <w:spacing w:val="20"/>
          <w:sz w:val="21"/>
          <w:szCs w:val="21"/>
          <w:lang w:val="en-US" w:bidi="ru-RU"/>
        </w:rPr>
        <w:t>(</w:t>
      </w:r>
      <w:r>
        <w:rPr>
          <w:rFonts w:hint="default" w:eastAsiaTheme="minorEastAsia"/>
          <w:b w:val="0"/>
          <w:bCs w:val="0"/>
          <w:i/>
          <w:iCs/>
          <w:spacing w:val="20"/>
          <w:sz w:val="21"/>
          <w:szCs w:val="21"/>
          <w:shd w:val="clear" w:color="FFFFFF" w:fill="D9D9D9"/>
          <w:lang w:val="en-US" w:bidi="ru-RU"/>
        </w:rPr>
        <w:t>1 Кар 11,26</w:t>
      </w:r>
      <w:r>
        <w:rPr>
          <w:rFonts w:hint="default" w:eastAsiaTheme="minorEastAsia"/>
          <w:b w:val="0"/>
          <w:bCs w:val="0"/>
          <w:i/>
          <w:iCs/>
          <w:spacing w:val="20"/>
          <w:sz w:val="21"/>
          <w:szCs w:val="21"/>
          <w:lang w:val="en-US" w:bidi="ru-RU"/>
        </w:rPr>
        <w:t>)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560" w:firstLineChars="200"/>
        <w:jc w:val="both"/>
        <w:rPr>
          <w:rFonts w:eastAsiaTheme="minorEastAsia"/>
          <w:sz w:val="28"/>
          <w:szCs w:val="28"/>
          <w:lang w:val="be-BY" w:bidi="ru-RU"/>
        </w:rPr>
      </w:pP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sz w:val="28"/>
          <w:szCs w:val="28"/>
          <w:lang w:val="en-US" w:bidi="ru-RU"/>
        </w:rPr>
      </w:pPr>
      <w:r>
        <w:rPr>
          <w:rFonts w:hint="default" w:eastAsiaTheme="minorEastAsia"/>
          <w:sz w:val="28"/>
          <w:szCs w:val="28"/>
          <w:lang w:val="ru-RU" w:bidi="ru-RU"/>
        </w:rPr>
        <w:t>Христиане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Коринфа стали вести себя недостойно: запятнали </w:t>
      </w:r>
      <w:r>
        <w:rPr>
          <w:rFonts w:hint="default" w:eastAsiaTheme="minorEastAsia"/>
          <w:sz w:val="28"/>
          <w:szCs w:val="28"/>
          <w:lang w:val="ru-RU" w:bidi="ru-RU"/>
        </w:rPr>
        <w:t>празднование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Вечери Господней изысканными</w:t>
      </w:r>
      <w:r>
        <w:rPr>
          <w:rFonts w:hint="default" w:eastAsiaTheme="minorEastAsia"/>
          <w:color w:val="1552D1"/>
          <w:sz w:val="28"/>
          <w:szCs w:val="28"/>
          <w:lang w:val="en-US" w:bidi="ru-RU"/>
        </w:rPr>
        <w:t xml:space="preserve"> </w:t>
      </w:r>
      <w:r>
        <w:rPr>
          <w:rFonts w:hint="default" w:eastAsiaTheme="minorEastAsia"/>
          <w:color w:val="auto"/>
          <w:sz w:val="28"/>
          <w:szCs w:val="28"/>
          <w:lang w:val="en-US" w:bidi="ru-RU"/>
        </w:rPr>
        <w:t xml:space="preserve">кушаньями </w:t>
      </w:r>
      <w:r>
        <w:rPr>
          <w:rFonts w:hint="default" w:eastAsiaTheme="minorEastAsia"/>
          <w:sz w:val="28"/>
          <w:szCs w:val="28"/>
          <w:lang w:val="en-US" w:bidi="ru-RU"/>
        </w:rPr>
        <w:t>и недостойным поведением, что привело к разделению между ними. «Бо кожны бярэцца раней з’есці ўласны спажытак. Так адзін застаецца галодным, а другі п’янее» (</w:t>
      </w:r>
      <w:r>
        <w:rPr>
          <w:rFonts w:hint="default" w:eastAsiaTheme="minorEastAsia"/>
          <w:i/>
          <w:iCs/>
          <w:sz w:val="20"/>
          <w:szCs w:val="20"/>
          <w:shd w:val="clear" w:color="FFFFFF" w:fill="D9D9D9"/>
          <w:lang w:val="en-US" w:bidi="ru-RU"/>
        </w:rPr>
        <w:t>1 Кар 11,21</w:t>
      </w:r>
      <w:r>
        <w:rPr>
          <w:rFonts w:hint="default" w:eastAsiaTheme="minorEastAsia"/>
          <w:sz w:val="28"/>
          <w:szCs w:val="28"/>
          <w:lang w:val="en-US" w:bidi="ru-RU"/>
        </w:rPr>
        <w:t xml:space="preserve">). Святой Павел повторяет, что ранее уже учил их, что во время Вечери Господней хлеб и вино становятся Телом и Кровью Господа, как сказал и </w:t>
      </w:r>
      <w:r>
        <w:rPr>
          <w:rFonts w:hint="default" w:eastAsiaTheme="minorEastAsia"/>
          <w:color w:val="auto"/>
          <w:sz w:val="28"/>
          <w:szCs w:val="28"/>
          <w:lang w:val="en-US" w:bidi="ru-RU"/>
        </w:rPr>
        <w:t xml:space="preserve">сделал </w:t>
      </w:r>
      <w:r>
        <w:rPr>
          <w:rFonts w:hint="default" w:eastAsiaTheme="minorEastAsia"/>
          <w:sz w:val="28"/>
          <w:szCs w:val="28"/>
          <w:lang w:val="en-US" w:bidi="ru-RU"/>
        </w:rPr>
        <w:t>Иисус Христос накануне своей смерти.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sz w:val="28"/>
          <w:szCs w:val="28"/>
          <w:lang w:val="en-US" w:bidi="ru-RU"/>
        </w:rPr>
      </w:pP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sz w:val="28"/>
          <w:szCs w:val="28"/>
          <w:lang w:val="en-US" w:bidi="ru-RU"/>
        </w:rPr>
      </w:pPr>
      <w:r>
        <w:rPr>
          <w:rFonts w:hint="default" w:eastAsiaTheme="minorEastAsia"/>
          <w:sz w:val="28"/>
          <w:szCs w:val="28"/>
          <w:lang w:val="en-US" w:bidi="ru-RU"/>
        </w:rPr>
        <w:t xml:space="preserve">В том же духе писал святой Иоанн Павел II в своей «Энциклике о Евхаристии». </w:t>
      </w:r>
      <w:r>
        <w:rPr>
          <w:rFonts w:hint="default" w:eastAsiaTheme="minorEastAsia"/>
          <w:sz w:val="28"/>
          <w:szCs w:val="28"/>
          <w:lang w:val="ru-RU" w:bidi="ru-RU"/>
        </w:rPr>
        <w:t>Он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</w:t>
      </w:r>
      <w:r>
        <w:rPr>
          <w:rFonts w:hint="default" w:eastAsiaTheme="minorEastAsia"/>
          <w:color w:val="auto"/>
          <w:sz w:val="28"/>
          <w:szCs w:val="28"/>
          <w:lang w:val="en-US" w:bidi="ru-RU"/>
        </w:rPr>
        <w:t xml:space="preserve">отмечал </w:t>
      </w:r>
      <w:r>
        <w:rPr>
          <w:rFonts w:hint="default" w:eastAsiaTheme="minorEastAsia"/>
          <w:sz w:val="28"/>
          <w:szCs w:val="28"/>
          <w:lang w:val="en-US" w:bidi="ru-RU"/>
        </w:rPr>
        <w:t>ряд проблем, которые встречались во время его понтификата. «В некоторых местах отмечается практически полное пренебрежение поклонением Пресвятым Дарам. В различных условиях церковной жизни множатся злоупотребления, затмевающие прямую веру и католическое Учение о чудесном Таинстве. Порой появляется чрезмерно суженное понимание Евхаристической Тайны. Лишённая своего значения Жертвы, она воспринимается так, как будто её смысл и ценность заключается в братской встрече за совместной трапезой. Более того, нередко оказывается затемнённой необходимость служебного священства, основанного на апостольском преемстве, а сакраментальность Евхаристии сводится лишь к успеху возвещения. Это ведет в ряде мест к появлению экуменических инициатив, которые, вдохновляясь благородными намерениями, одобряют Евхаристические практики, противоречащие Учению, выражающему веру Церкви. В связи со всем этим невозможно не выразить глубокого сожаления. Евхаристия - слишком великий дар, чтобы подвергать его двусмысленности и приуменьшать его значение» (</w:t>
      </w:r>
      <w:r>
        <w:rPr>
          <w:rFonts w:hint="default"/>
          <w:i/>
          <w:iCs/>
          <w:sz w:val="21"/>
          <w:szCs w:val="21"/>
          <w:lang w:val="ru-RU" w:eastAsia="zh-CN"/>
        </w:rPr>
        <w:t xml:space="preserve">Иоанн Павел </w:t>
      </w:r>
      <w:r>
        <w:rPr>
          <w:rFonts w:hint="default"/>
          <w:i/>
          <w:iCs/>
          <w:sz w:val="21"/>
          <w:szCs w:val="21"/>
          <w:lang w:val="en-US" w:eastAsia="zh-CN"/>
        </w:rPr>
        <w:t xml:space="preserve">II, </w:t>
      </w:r>
      <w:r>
        <w:rPr>
          <w:rFonts w:hint="default"/>
          <w:i/>
          <w:iCs/>
          <w:sz w:val="21"/>
          <w:szCs w:val="21"/>
          <w:lang w:val="ru-RU" w:eastAsia="zh-CN"/>
        </w:rPr>
        <w:t>«</w:t>
      </w:r>
      <w:r>
        <w:rPr>
          <w:rFonts w:hint="default"/>
          <w:i/>
          <w:iCs/>
          <w:sz w:val="21"/>
          <w:szCs w:val="21"/>
          <w:lang w:val="en-US" w:eastAsia="zh-CN"/>
        </w:rPr>
        <w:t>Ecclesia de Eucharistia</w:t>
      </w:r>
      <w:r>
        <w:rPr>
          <w:rFonts w:hint="default"/>
          <w:i/>
          <w:iCs/>
          <w:sz w:val="21"/>
          <w:szCs w:val="21"/>
          <w:lang w:val="ru-RU" w:eastAsia="zh-CN"/>
        </w:rPr>
        <w:t>»,</w:t>
      </w:r>
      <w:r>
        <w:rPr>
          <w:rFonts w:hint="default"/>
          <w:i/>
          <w:iCs/>
          <w:sz w:val="21"/>
          <w:szCs w:val="21"/>
          <w:lang w:val="en-US" w:eastAsia="zh-CN"/>
        </w:rPr>
        <w:t>10</w:t>
      </w:r>
      <w:r>
        <w:rPr>
          <w:rFonts w:hint="default" w:eastAsiaTheme="minorEastAsia"/>
          <w:sz w:val="28"/>
          <w:szCs w:val="28"/>
          <w:lang w:val="en-US" w:bidi="ru-RU"/>
        </w:rPr>
        <w:t>).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sz w:val="28"/>
          <w:szCs w:val="28"/>
          <w:lang w:val="en-US" w:bidi="ru-RU"/>
        </w:rPr>
      </w:pP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420" w:firstLineChars="0"/>
        <w:jc w:val="both"/>
        <w:rPr>
          <w:rFonts w:hint="default" w:eastAsiaTheme="minorEastAsia"/>
          <w:sz w:val="28"/>
          <w:szCs w:val="28"/>
          <w:lang w:val="en-US" w:bidi="ru-RU"/>
        </w:rPr>
      </w:pPr>
      <w:r>
        <w:rPr>
          <w:rFonts w:hint="default" w:eastAsiaTheme="minorEastAsia"/>
          <w:sz w:val="28"/>
          <w:szCs w:val="28"/>
          <w:lang w:val="ru-RU" w:bidi="ru-RU"/>
        </w:rPr>
        <w:t>Установление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Евхаристии является верховным актом миссии Иисуса Христа, когда</w:t>
      </w:r>
      <w:r>
        <w:rPr>
          <w:rFonts w:hint="default" w:eastAsiaTheme="minorEastAsia"/>
          <w:color w:val="0000FF"/>
          <w:sz w:val="28"/>
          <w:szCs w:val="28"/>
          <w:lang w:val="en-US" w:bidi="ru-RU"/>
        </w:rPr>
        <w:t xml:space="preserve"> </w:t>
      </w:r>
      <w:r>
        <w:rPr>
          <w:rFonts w:hint="default" w:eastAsiaTheme="minorEastAsia"/>
          <w:sz w:val="28"/>
          <w:szCs w:val="28"/>
          <w:lang w:val="en-US" w:bidi="ru-RU"/>
        </w:rPr>
        <w:t>Он провозглашает близость своей смерти для спасения человечества от грехов: «Гэта Цела Маё, якое за вас будзе выдана» (</w:t>
      </w:r>
      <w:r>
        <w:rPr>
          <w:rFonts w:hint="default" w:eastAsiaTheme="minorEastAsia"/>
          <w:i/>
          <w:iCs/>
          <w:sz w:val="20"/>
          <w:szCs w:val="20"/>
          <w:shd w:val="clear" w:color="FFFFFF" w:fill="D9D9D9"/>
          <w:lang w:val="en-US" w:bidi="ru-RU"/>
        </w:rPr>
        <w:t>1 Кар 11,24</w:t>
      </w:r>
      <w:r>
        <w:rPr>
          <w:rFonts w:hint="default" w:eastAsiaTheme="minorEastAsia"/>
          <w:sz w:val="28"/>
          <w:szCs w:val="28"/>
          <w:lang w:val="en-US" w:bidi="ru-RU"/>
        </w:rPr>
        <w:t>). «Гэта ёсць келіх Новага Запавету ў Крыві Маёй» (</w:t>
      </w:r>
      <w:r>
        <w:rPr>
          <w:rFonts w:hint="default" w:eastAsiaTheme="minorEastAsia"/>
          <w:i/>
          <w:iCs/>
          <w:sz w:val="20"/>
          <w:szCs w:val="20"/>
          <w:shd w:val="clear" w:color="FFFFFF" w:fill="D9D9D9"/>
          <w:lang w:val="en-US" w:bidi="ru-RU"/>
        </w:rPr>
        <w:t>1 Кар 11,25а</w:t>
      </w:r>
      <w:r>
        <w:rPr>
          <w:rFonts w:hint="default" w:eastAsiaTheme="minorEastAsia"/>
          <w:sz w:val="28"/>
          <w:szCs w:val="28"/>
          <w:lang w:val="en-US" w:bidi="ru-RU"/>
        </w:rPr>
        <w:t>). Более того, Иисус возвещает своё воскресение, призывая повторять то, что Он сам делает: «</w:t>
      </w:r>
      <w:r>
        <w:rPr>
          <w:rFonts w:hint="default" w:eastAsiaTheme="minorEastAsia"/>
          <w:sz w:val="28"/>
          <w:szCs w:val="28"/>
          <w:lang w:val="be-BY" w:bidi="ru-RU"/>
        </w:rPr>
        <w:t>Кожны раз, калі Яго будзеце піць, чыніце гэта на Маю памяць»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(</w:t>
      </w:r>
      <w:r>
        <w:rPr>
          <w:rFonts w:hint="default" w:eastAsiaTheme="minorEastAsia"/>
          <w:i/>
          <w:iCs/>
          <w:sz w:val="20"/>
          <w:szCs w:val="20"/>
          <w:shd w:val="clear" w:color="FFFFFF" w:fill="D9D9D9"/>
          <w:lang w:val="en-US" w:bidi="ru-RU"/>
        </w:rPr>
        <w:t>1 Кар 11,25b</w:t>
      </w:r>
      <w:r>
        <w:rPr>
          <w:rFonts w:hint="default" w:eastAsiaTheme="minorEastAsia"/>
          <w:sz w:val="28"/>
          <w:szCs w:val="28"/>
          <w:lang w:val="en-US" w:bidi="ru-RU"/>
        </w:rPr>
        <w:t xml:space="preserve">). </w:t>
      </w:r>
      <w:r>
        <w:rPr>
          <w:rFonts w:hint="default" w:eastAsiaTheme="minorEastAsia"/>
          <w:sz w:val="28"/>
          <w:szCs w:val="28"/>
          <w:lang w:val="ru-RU" w:bidi="ru-RU"/>
        </w:rPr>
        <w:t>Он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призывает до конца времён соблюдать это Таинство, в котором Он становится </w:t>
      </w:r>
      <w:r>
        <w:rPr>
          <w:rFonts w:hint="default" w:eastAsiaTheme="minorEastAsia"/>
          <w:color w:val="auto"/>
          <w:sz w:val="28"/>
          <w:szCs w:val="28"/>
          <w:lang w:val="en-US" w:bidi="ru-RU"/>
        </w:rPr>
        <w:t xml:space="preserve">живым </w:t>
      </w:r>
      <w:r>
        <w:rPr>
          <w:rFonts w:hint="default" w:eastAsiaTheme="minorEastAsia"/>
          <w:sz w:val="28"/>
          <w:szCs w:val="28"/>
          <w:lang w:val="en-US" w:bidi="ru-RU"/>
        </w:rPr>
        <w:t>в плоти и крови. «</w:t>
      </w:r>
      <w:r>
        <w:rPr>
          <w:rFonts w:hint="default" w:eastAsiaTheme="minorEastAsia"/>
          <w:sz w:val="28"/>
          <w:szCs w:val="28"/>
          <w:lang w:val="be-BY" w:bidi="ru-RU"/>
        </w:rPr>
        <w:t>Кожны раз, калі будзеце есці гэты Хлеб і піць з гэтага келіха, абвяшчайце смерць Пана, пакуль Ён не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прыйдзе» </w:t>
      </w:r>
      <w:r>
        <w:rPr>
          <w:rFonts w:hint="default" w:eastAsiaTheme="minorEastAsia"/>
          <w:b w:val="0"/>
          <w:bCs w:val="0"/>
          <w:i/>
          <w:iCs/>
          <w:spacing w:val="20"/>
          <w:sz w:val="21"/>
          <w:szCs w:val="21"/>
          <w:lang w:val="en-US" w:bidi="ru-RU"/>
        </w:rPr>
        <w:t>(</w:t>
      </w:r>
      <w:r>
        <w:rPr>
          <w:rFonts w:hint="default" w:eastAsiaTheme="minorEastAsia"/>
          <w:b w:val="0"/>
          <w:bCs w:val="0"/>
          <w:i/>
          <w:iCs/>
          <w:spacing w:val="20"/>
          <w:sz w:val="21"/>
          <w:szCs w:val="21"/>
          <w:shd w:val="clear" w:color="FFFFFF" w:fill="D9D9D9"/>
          <w:lang w:val="en-US" w:bidi="ru-RU"/>
        </w:rPr>
        <w:t>1 Кар 11,26</w:t>
      </w:r>
      <w:r>
        <w:rPr>
          <w:rFonts w:hint="default" w:eastAsiaTheme="minorEastAsia"/>
          <w:b w:val="0"/>
          <w:bCs w:val="0"/>
          <w:i/>
          <w:iCs/>
          <w:spacing w:val="20"/>
          <w:sz w:val="21"/>
          <w:szCs w:val="21"/>
          <w:lang w:val="en-US" w:bidi="ru-RU"/>
        </w:rPr>
        <w:t>).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420" w:firstLineChars="0"/>
        <w:jc w:val="both"/>
        <w:rPr>
          <w:rFonts w:hint="default" w:eastAsiaTheme="minorEastAsia"/>
          <w:sz w:val="28"/>
          <w:szCs w:val="28"/>
          <w:lang w:val="en-US" w:bidi="ru-RU"/>
        </w:rPr>
      </w:pP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420" w:firstLineChars="0"/>
        <w:jc w:val="both"/>
        <w:rPr>
          <w:rFonts w:hint="default" w:eastAsiaTheme="minorEastAsia"/>
          <w:sz w:val="28"/>
          <w:szCs w:val="28"/>
          <w:lang w:val="en-US" w:bidi="ru-RU"/>
        </w:rPr>
      </w:pPr>
      <w:r>
        <w:rPr>
          <w:rFonts w:hint="default" w:eastAsiaTheme="minorEastAsia"/>
          <w:sz w:val="28"/>
          <w:szCs w:val="28"/>
          <w:lang w:val="en-US" w:bidi="ru-RU"/>
        </w:rPr>
        <w:t>В Евангелии от святого Луки во время Тайной Вечери Иисус сказал апостолам: «Я вельмі хацеў спажыць гэтую пасху з вамі, перш чым буду цярпець» (</w:t>
      </w:r>
      <w:r>
        <w:rPr>
          <w:rFonts w:hint="default" w:eastAsiaTheme="minorEastAsia"/>
          <w:i/>
          <w:iCs/>
          <w:sz w:val="20"/>
          <w:szCs w:val="20"/>
          <w:shd w:val="clear" w:color="FFFFFF" w:fill="D9D9D9"/>
          <w:lang w:val="en-US" w:bidi="ru-RU"/>
        </w:rPr>
        <w:t>Лк 22,15</w:t>
      </w:r>
      <w:r>
        <w:rPr>
          <w:rFonts w:hint="default" w:eastAsiaTheme="minorEastAsia"/>
          <w:sz w:val="28"/>
          <w:szCs w:val="28"/>
          <w:lang w:val="en-US" w:bidi="ru-RU"/>
        </w:rPr>
        <w:t xml:space="preserve">), потому что заканчивал свою миссию </w:t>
      </w:r>
      <w:r>
        <w:rPr>
          <w:rFonts w:hint="default" w:eastAsiaTheme="minorEastAsia"/>
          <w:color w:val="auto"/>
          <w:sz w:val="28"/>
          <w:szCs w:val="28"/>
          <w:lang w:val="en-US" w:bidi="ru-RU"/>
        </w:rPr>
        <w:t>на земле.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Этой миссией было примирение грешников со святым Богом. Также он заключил новые заветы с человечеством, заветы окончательные, закреплённые Его Кровью.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420" w:firstLineChars="0"/>
        <w:jc w:val="both"/>
        <w:rPr>
          <w:rFonts w:hint="default" w:eastAsiaTheme="minorEastAsia"/>
          <w:sz w:val="28"/>
          <w:szCs w:val="28"/>
          <w:lang w:val="en-US" w:bidi="ru-RU"/>
        </w:rPr>
      </w:pP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420" w:firstLineChars="0"/>
        <w:jc w:val="both"/>
        <w:rPr>
          <w:rFonts w:hint="default" w:eastAsiaTheme="minorEastAsia"/>
          <w:color w:val="auto"/>
          <w:sz w:val="28"/>
          <w:szCs w:val="28"/>
          <w:lang w:val="ru-RU" w:bidi="ru-RU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lang w:val="ru-RU"/>
        </w:rPr>
        <w:t>Это Таинство празднуется христианами с первых дней существования Церкви (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0"/>
          <w:szCs w:val="20"/>
          <w:shd w:val="clear" w:color="FFFFFF" w:fill="D9D9D9"/>
          <w:lang w:val="ru-RU"/>
        </w:rPr>
        <w:t>ср. Деян 2,42)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lang w:val="ru-RU"/>
        </w:rPr>
        <w:t>. «</w:t>
      </w:r>
      <w:r>
        <w:rPr>
          <w:rFonts w:hint="default" w:ascii="Times New Roman" w:hAnsi="Times New Roman" w:eastAsia="SimSun" w:cs="Times New Roman"/>
          <w:i w:val="0"/>
          <w:caps w:val="0"/>
          <w:color w:val="000000"/>
          <w:spacing w:val="0"/>
          <w:sz w:val="27"/>
          <w:szCs w:val="27"/>
        </w:rPr>
        <w:t>Верная повелению Господа, Церковь продолжает в память о Н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lang w:val="ru-RU"/>
        </w:rPr>
        <w:t>ё</w:t>
      </w:r>
      <w:r>
        <w:rPr>
          <w:rFonts w:hint="default" w:ascii="Times New Roman" w:hAnsi="Times New Roman" w:eastAsia="SimSun" w:cs="Times New Roman"/>
          <w:i w:val="0"/>
          <w:caps w:val="0"/>
          <w:color w:val="000000"/>
          <w:spacing w:val="0"/>
          <w:sz w:val="27"/>
          <w:szCs w:val="27"/>
        </w:rPr>
        <w:t>м, до Его возвращения во славе, совершать то, что Он совершил накануне Страстей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lang w:val="ru-RU"/>
        </w:rPr>
        <w:t>» (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0"/>
          <w:szCs w:val="20"/>
          <w:lang w:val="ru-RU"/>
        </w:rPr>
        <w:t>ККЦ,1333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lang w:val="ru-RU"/>
        </w:rPr>
        <w:t>)</w:t>
      </w:r>
      <w:r>
        <w:rPr>
          <w:rFonts w:hint="default" w:cs="Times New Roman"/>
          <w:i w:val="0"/>
          <w:caps w:val="0"/>
          <w:color w:val="000000"/>
          <w:spacing w:val="0"/>
          <w:sz w:val="27"/>
          <w:szCs w:val="27"/>
          <w:lang w:val="ru-RU"/>
        </w:rPr>
        <w:t xml:space="preserve">. Благодаря Евхаристии Смерть и Воскресение Иисуса заново становятся </w:t>
      </w:r>
      <w:r>
        <w:rPr>
          <w:rFonts w:hint="default" w:cs="Times New Roman"/>
          <w:i w:val="0"/>
          <w:caps w:val="0"/>
          <w:color w:val="auto"/>
          <w:spacing w:val="0"/>
          <w:sz w:val="27"/>
          <w:szCs w:val="27"/>
          <w:lang w:val="ru-RU"/>
        </w:rPr>
        <w:t>реальными</w:t>
      </w:r>
      <w:r>
        <w:rPr>
          <w:rFonts w:hint="default" w:cs="Times New Roman"/>
          <w:i w:val="0"/>
          <w:caps w:val="0"/>
          <w:color w:val="000000"/>
          <w:spacing w:val="0"/>
          <w:sz w:val="27"/>
          <w:szCs w:val="27"/>
          <w:lang w:val="ru-RU"/>
        </w:rPr>
        <w:t>.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В Евхаристии Сын жертвует себя Отцу благодаря действию Святого Духа.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7"/>
          <w:szCs w:val="27"/>
        </w:rPr>
        <w:t>«Все другие таинства, как и все виды церковного служения и апостольские труды, связаны с Евхаристией и устремлены к ней. Ибо Святая Евхаристия содержит в себе вс</w:t>
      </w:r>
      <w:r>
        <w:rPr>
          <w:rFonts w:hint="default" w:cs="Times New Roman"/>
          <w:i w:val="0"/>
          <w:caps w:val="0"/>
          <w:color w:val="auto"/>
          <w:spacing w:val="0"/>
          <w:sz w:val="27"/>
          <w:szCs w:val="27"/>
          <w:lang w:val="ru-RU"/>
        </w:rPr>
        <w:t>ё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7"/>
          <w:szCs w:val="27"/>
        </w:rPr>
        <w:t xml:space="preserve"> духовное сокровище Церкви, то есть Самого Христа - нашу Пасху»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7"/>
          <w:szCs w:val="27"/>
          <w:lang w:val="ru-RU"/>
        </w:rPr>
        <w:t xml:space="preserve"> (ККЦ 1324)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420" w:firstLineChars="0"/>
        <w:jc w:val="both"/>
        <w:rPr>
          <w:rFonts w:hint="default" w:eastAsiaTheme="minorEastAsia"/>
          <w:sz w:val="28"/>
          <w:szCs w:val="28"/>
          <w:lang w:val="en-US" w:bidi="ru-RU"/>
        </w:rPr>
      </w:pP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sz w:val="28"/>
          <w:szCs w:val="28"/>
          <w:lang w:val="en-US" w:bidi="ru-RU"/>
        </w:rPr>
      </w:pPr>
      <w:r>
        <w:rPr>
          <w:rFonts w:hint="default" w:eastAsiaTheme="minorEastAsia"/>
          <w:sz w:val="28"/>
          <w:szCs w:val="28"/>
          <w:lang w:val="en-US" w:bidi="ru-RU"/>
        </w:rPr>
        <w:t xml:space="preserve">В Евхаристии хлеб и вино - это реальное Тело и Кровь, поэтому Иисус </w:t>
      </w:r>
      <w:r>
        <w:rPr>
          <w:rFonts w:hint="default" w:eastAsiaTheme="minorEastAsia"/>
          <w:color w:val="auto"/>
          <w:sz w:val="28"/>
          <w:szCs w:val="28"/>
          <w:lang w:val="en-US" w:bidi="ru-RU"/>
        </w:rPr>
        <w:t>завещает ест</w:t>
      </w:r>
      <w:r>
        <w:rPr>
          <w:rFonts w:hint="default" w:eastAsiaTheme="minorEastAsia"/>
          <w:sz w:val="28"/>
          <w:szCs w:val="28"/>
          <w:lang w:val="en-US" w:bidi="ru-RU"/>
        </w:rPr>
        <w:t>ь «Этот хлеб» и пить «из этой чаши». Он сам подтверждает: «Ибо Плоть Моя истинно есть пища, и Кровь Моя истинно есть питие» (</w:t>
      </w:r>
      <w:r>
        <w:rPr>
          <w:rFonts w:hint="default" w:eastAsiaTheme="minorEastAsia"/>
          <w:i/>
          <w:iCs/>
          <w:sz w:val="21"/>
          <w:szCs w:val="21"/>
          <w:shd w:val="clear" w:color="FFFFFF" w:fill="D9D9D9"/>
          <w:lang w:val="en-US" w:bidi="ru-RU"/>
        </w:rPr>
        <w:t>Ин 6,55</w:t>
      </w:r>
      <w:r>
        <w:rPr>
          <w:rFonts w:hint="default" w:eastAsiaTheme="minorEastAsia"/>
          <w:sz w:val="28"/>
          <w:szCs w:val="28"/>
          <w:lang w:val="en-US" w:bidi="ru-RU"/>
        </w:rPr>
        <w:t>). Мы не можем постичь это разумом. Только вера позволяет принять правду, о которой Иисус говорит в Евангелии от Иоанна (</w:t>
      </w:r>
      <w:r>
        <w:rPr>
          <w:rFonts w:hint="default" w:eastAsiaTheme="minorEastAsia"/>
          <w:i/>
          <w:iCs/>
          <w:sz w:val="21"/>
          <w:szCs w:val="21"/>
          <w:shd w:val="clear" w:color="FFFFFF" w:fill="D9D9D9"/>
          <w:lang w:val="en-US" w:bidi="ru-RU"/>
        </w:rPr>
        <w:t>Ин 6,56</w:t>
      </w:r>
      <w:r>
        <w:rPr>
          <w:rFonts w:hint="default" w:eastAsiaTheme="minorEastAsia"/>
          <w:sz w:val="28"/>
          <w:szCs w:val="28"/>
          <w:lang w:val="en-US" w:bidi="ru-RU"/>
        </w:rPr>
        <w:t>).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sz w:val="28"/>
          <w:szCs w:val="28"/>
          <w:lang w:val="en-US" w:bidi="ru-RU"/>
        </w:rPr>
      </w:pP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560" w:firstLineChars="200"/>
        <w:jc w:val="both"/>
        <w:rPr>
          <w:rFonts w:hint="default"/>
          <w:sz w:val="28"/>
          <w:szCs w:val="28"/>
          <w:lang w:val="ru-RU" w:eastAsia="zh-CN"/>
        </w:rPr>
      </w:pPr>
      <w:r>
        <w:rPr>
          <w:rFonts w:hint="default" w:eastAsiaTheme="minorEastAsia"/>
          <w:sz w:val="28"/>
          <w:szCs w:val="28"/>
          <w:lang w:val="en-US" w:bidi="ru-RU"/>
        </w:rPr>
        <w:t xml:space="preserve">Когда мы принимаем хлеб евхаристический, мы соединяемся с Христом. </w:t>
      </w:r>
      <w:r>
        <w:rPr>
          <w:rFonts w:hint="default"/>
          <w:sz w:val="28"/>
          <w:szCs w:val="28"/>
          <w:lang w:val="ru-RU" w:eastAsia="zh-CN"/>
        </w:rPr>
        <w:t>«</w:t>
      </w:r>
      <w:r>
        <w:rPr>
          <w:rFonts w:hint="default"/>
          <w:sz w:val="28"/>
          <w:szCs w:val="28"/>
          <w:lang w:val="en-US" w:eastAsia="zh-CN"/>
        </w:rPr>
        <w:t>Хто спажывае Маё Цела і п’е Маю Кроў, трывае ўва Мне, а Я ў ім</w:t>
      </w:r>
      <w:r>
        <w:rPr>
          <w:rFonts w:hint="default"/>
          <w:sz w:val="28"/>
          <w:szCs w:val="28"/>
          <w:lang w:val="ru-RU" w:eastAsia="zh-CN"/>
        </w:rPr>
        <w:t>» (</w:t>
      </w:r>
      <w:r>
        <w:rPr>
          <w:rFonts w:hint="default"/>
          <w:i/>
          <w:iCs/>
          <w:sz w:val="20"/>
          <w:szCs w:val="20"/>
          <w:shd w:val="clear" w:color="FFFFFF" w:fill="D9D9D9"/>
          <w:lang w:val="ru-RU" w:eastAsia="zh-CN"/>
        </w:rPr>
        <w:t>Ин 6, 56</w:t>
      </w:r>
      <w:r>
        <w:rPr>
          <w:rFonts w:hint="default"/>
          <w:sz w:val="28"/>
          <w:szCs w:val="28"/>
          <w:lang w:val="ru-RU" w:eastAsia="zh-CN"/>
        </w:rPr>
        <w:t>).</w:t>
      </w: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ru-RU" w:eastAsia="zh-CN"/>
        </w:rPr>
        <w:t xml:space="preserve">Евхаристия открывает огромную любовь Бога к нам. В Евхаристии Иисус Христос, Святой Бог, соединяется с нами - грешниками, хочет жить в нас, чтобы мы жили в Нём и стали святыми. В Евхаристии христианин черпает силы на дела милосердия в своей жизни, чтобы исполнить христианскую заповедь: «Новую запаведзь даю вам, каб вы любілі адзін аднаго. Як Я палюбіў вас, так і вы любіце адзін аднаго» </w:t>
      </w:r>
      <w:r>
        <w:rPr>
          <w:rFonts w:hint="default"/>
          <w:i/>
          <w:iCs/>
          <w:sz w:val="20"/>
          <w:szCs w:val="20"/>
          <w:shd w:val="clear" w:color="FFFFFF" w:fill="D9D9D9"/>
          <w:lang w:val="ru-RU" w:eastAsia="zh-CN"/>
        </w:rPr>
        <w:t>(Ин 6,26</w:t>
      </w:r>
      <w:r>
        <w:rPr>
          <w:rFonts w:hint="default"/>
          <w:sz w:val="28"/>
          <w:szCs w:val="28"/>
          <w:lang w:val="ru-RU" w:eastAsia="zh-CN"/>
        </w:rPr>
        <w:t>).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560" w:firstLineChars="200"/>
        <w:jc w:val="both"/>
        <w:rPr>
          <w:rFonts w:hint="default"/>
          <w:sz w:val="28"/>
          <w:szCs w:val="28"/>
          <w:lang w:val="ru-RU" w:eastAsia="zh-CN"/>
        </w:rPr>
      </w:pP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540" w:firstLineChars="200"/>
        <w:jc w:val="both"/>
        <w:rPr>
          <w:rStyle w:val="7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ru-RU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lang w:val="ru-RU"/>
        </w:rPr>
        <w:t>Евхаристия является таинством единства в любви. С</w:t>
      </w:r>
      <w:r>
        <w:rPr>
          <w:rFonts w:hint="default" w:ascii="Times New Roman" w:hAnsi="Times New Roman" w:eastAsia="SimSun" w:cs="Times New Roman"/>
          <w:i w:val="0"/>
          <w:caps w:val="0"/>
          <w:color w:val="000000"/>
          <w:spacing w:val="0"/>
          <w:sz w:val="27"/>
          <w:szCs w:val="27"/>
        </w:rPr>
        <w:t>в. Августин восклицает: </w:t>
      </w:r>
      <w:r>
        <w:rPr>
          <w:rStyle w:val="7"/>
          <w:rFonts w:hint="default" w:ascii="Times New Roman" w:hAnsi="Times New Roman" w:eastAsia="SimSun" w:cs="Times New Roman"/>
          <w:caps w:val="0"/>
          <w:color w:val="000000"/>
          <w:spacing w:val="0"/>
          <w:sz w:val="27"/>
          <w:szCs w:val="27"/>
        </w:rPr>
        <w:t>«О Таинство благочестия! О знамение единства! О узы любви!»</w:t>
      </w:r>
      <w:r>
        <w:rPr>
          <w:rStyle w:val="7"/>
          <w:rFonts w:hint="default" w:ascii="Times New Roman" w:hAnsi="Times New Roman" w:cs="Times New Roman"/>
          <w:caps w:val="0"/>
          <w:color w:val="000000"/>
          <w:spacing w:val="0"/>
          <w:sz w:val="27"/>
          <w:szCs w:val="27"/>
          <w:lang w:val="ru-RU"/>
        </w:rPr>
        <w:t xml:space="preserve"> (</w:t>
      </w:r>
      <w:r>
        <w:rPr>
          <w:rStyle w:val="7"/>
          <w:rFonts w:hint="default" w:ascii="Times New Roman" w:hAnsi="Times New Roman" w:cs="Times New Roman"/>
          <w:i/>
          <w:iCs/>
          <w:caps w:val="0"/>
          <w:color w:val="000000"/>
          <w:spacing w:val="0"/>
          <w:sz w:val="20"/>
          <w:szCs w:val="20"/>
          <w:shd w:val="clear" w:color="FFFFFF" w:fill="D9D9D9"/>
          <w:lang w:val="ru-RU"/>
        </w:rPr>
        <w:t>ККЦ, 1398</w:t>
      </w:r>
      <w:r>
        <w:rPr>
          <w:rStyle w:val="7"/>
          <w:rFonts w:hint="default" w:ascii="Times New Roman" w:hAnsi="Times New Roman" w:cs="Times New Roman"/>
          <w:caps w:val="0"/>
          <w:color w:val="000000"/>
          <w:spacing w:val="0"/>
          <w:sz w:val="27"/>
          <w:szCs w:val="27"/>
          <w:lang w:val="ru-RU"/>
        </w:rPr>
        <w:t xml:space="preserve">). 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ru-RU"/>
        </w:rPr>
        <w:t>Евхаристия - большая помощь в супружеской жизни, потому что супружество также является Таинством единства и любви. Поэтому в Евхаристии супруги находят полноту любви, благодаря которой супружеская жизнь становится полноценной. Евхаристия освящает и создаёт живой, окончательный и верный союз Бога с людьми. А супруги, живущие в единстве любви и верности, являются свидетелями этого союза. Евхаристия объединяет верников с Христом и братьями, все более укрепляя супругов,</w:t>
      </w:r>
      <w:r>
        <w:rPr>
          <w:rStyle w:val="7"/>
          <w:rFonts w:hint="default" w:cs="Times New Roman"/>
          <w:i w:val="0"/>
          <w:iCs w:val="0"/>
          <w:caps w:val="0"/>
          <w:color w:val="000000"/>
          <w:spacing w:val="0"/>
          <w:sz w:val="27"/>
          <w:szCs w:val="27"/>
          <w:lang w:val="ru-RU"/>
        </w:rPr>
        <w:t xml:space="preserve"> 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ru-RU"/>
        </w:rPr>
        <w:t>которые ищут святости.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be-BY" w:bidi="ru-RU"/>
        </w:rPr>
      </w:pPr>
    </w:p>
    <w:p>
      <w:pPr>
        <w:pStyle w:val="5"/>
        <w:ind w:firstLine="560" w:firstLineChars="200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Вспомогательные тексты</w:t>
      </w:r>
    </w:p>
    <w:p>
      <w:pPr>
        <w:pStyle w:val="5"/>
        <w:jc w:val="both"/>
        <w:rPr>
          <w:rFonts w:hint="default" w:eastAsiaTheme="minorEastAsia"/>
          <w:b w:val="0"/>
          <w:bCs w:val="0"/>
          <w:i w:val="0"/>
          <w:iCs w:val="0"/>
          <w:sz w:val="28"/>
          <w:szCs w:val="28"/>
          <w:lang w:val="en-US" w:bidi="ru-RU"/>
        </w:rPr>
      </w:pPr>
      <w:r>
        <w:rPr>
          <w:rFonts w:hint="default" w:eastAsiaTheme="minorEastAsia"/>
          <w:b w:val="0"/>
          <w:bCs w:val="0"/>
          <w:i w:val="0"/>
          <w:iCs w:val="0"/>
          <w:sz w:val="28"/>
          <w:szCs w:val="28"/>
          <w:lang w:val="en-US" w:bidi="ru-RU"/>
        </w:rPr>
        <w:t xml:space="preserve"> </w:t>
      </w:r>
      <w:r>
        <w:rPr>
          <w:rFonts w:hint="default" w:eastAsiaTheme="minorEastAsia"/>
          <w:b w:val="0"/>
          <w:bCs w:val="0"/>
          <w:i w:val="0"/>
          <w:iCs w:val="0"/>
          <w:sz w:val="28"/>
          <w:szCs w:val="28"/>
          <w:lang w:val="en-US" w:bidi="ru-RU"/>
        </w:rPr>
        <w:tab/>
      </w:r>
      <w:r>
        <w:rPr>
          <w:rFonts w:hint="default" w:eastAsiaTheme="minorEastAsia"/>
          <w:b w:val="0"/>
          <w:bCs w:val="0"/>
          <w:i w:val="0"/>
          <w:iCs w:val="0"/>
          <w:sz w:val="28"/>
          <w:szCs w:val="28"/>
          <w:lang w:val="en-US" w:bidi="ru-RU"/>
        </w:rPr>
        <w:t>Приведённые ниже тексты Папы Франциска, св. Иоанна Павла II и отца Каффареля подтверждают, что Евхаристия является центром и основой духовной жизни христианина. Это духовная пища на нашем пути к Богу. Это самое сильное средство нашего освящения, потому что через Евхаристию мы соединяемся со Святым Богом.</w:t>
      </w:r>
    </w:p>
    <w:p>
      <w:pPr>
        <w:pStyle w:val="5"/>
        <w:ind w:firstLine="420" w:firstLineChars="0"/>
        <w:jc w:val="both"/>
        <w:rPr>
          <w:rFonts w:hint="default" w:eastAsiaTheme="minorEastAsia"/>
          <w:b w:val="0"/>
          <w:bCs w:val="0"/>
          <w:i w:val="0"/>
          <w:iCs w:val="0"/>
          <w:sz w:val="28"/>
          <w:szCs w:val="28"/>
          <w:lang w:val="en-US" w:bidi="ru-RU"/>
        </w:rPr>
      </w:pPr>
      <w:r>
        <w:rPr>
          <w:rFonts w:hint="default" w:eastAsiaTheme="minorEastAsia"/>
          <w:b w:val="0"/>
          <w:bCs w:val="0"/>
          <w:i w:val="0"/>
          <w:iCs w:val="0"/>
          <w:sz w:val="28"/>
          <w:szCs w:val="28"/>
          <w:lang w:val="en-US" w:bidi="ru-RU"/>
        </w:rPr>
        <w:t>В Евхаристии сокрыта тайна святости. Именно союз с Иисусом Христом в Евхаристии с</w:t>
      </w:r>
      <w:r>
        <w:rPr>
          <w:rFonts w:hint="default" w:eastAsiaTheme="minorEastAsia"/>
          <w:b w:val="0"/>
          <w:bCs w:val="0"/>
          <w:i w:val="0"/>
          <w:iCs w:val="0"/>
          <w:sz w:val="28"/>
          <w:szCs w:val="28"/>
          <w:lang w:val="ru-RU" w:bidi="ru-RU"/>
        </w:rPr>
        <w:t>клоняет</w:t>
      </w:r>
      <w:r>
        <w:rPr>
          <w:rFonts w:hint="default" w:eastAsiaTheme="minorEastAsia"/>
          <w:b w:val="0"/>
          <w:bCs w:val="0"/>
          <w:i w:val="0"/>
          <w:iCs w:val="0"/>
          <w:sz w:val="28"/>
          <w:szCs w:val="28"/>
          <w:lang w:val="en-US" w:bidi="ru-RU"/>
        </w:rPr>
        <w:t xml:space="preserve"> и призывает нас к святости личной, супружеской и семейной, к жизни в общине нашей веры.</w:t>
      </w:r>
    </w:p>
    <w:p>
      <w:pPr>
        <w:pStyle w:val="5"/>
        <w:ind w:firstLine="420" w:firstLineChars="0"/>
        <w:jc w:val="both"/>
        <w:rPr>
          <w:rFonts w:hint="default" w:eastAsiaTheme="minorEastAsia"/>
          <w:b w:val="0"/>
          <w:bCs w:val="0"/>
          <w:i w:val="0"/>
          <w:iCs w:val="0"/>
          <w:sz w:val="28"/>
          <w:szCs w:val="28"/>
          <w:lang w:val="en-US" w:bidi="ru-RU"/>
        </w:rPr>
      </w:pPr>
      <w:r>
        <w:rPr>
          <w:rFonts w:hint="default" w:eastAsiaTheme="minorEastAsia"/>
          <w:b w:val="0"/>
          <w:bCs w:val="0"/>
          <w:i w:val="0"/>
          <w:iCs w:val="0"/>
          <w:sz w:val="28"/>
          <w:szCs w:val="28"/>
          <w:lang w:val="en-US" w:bidi="ru-RU"/>
        </w:rPr>
        <w:t>Именно поэтому папа Франциск и отец Каффарель настаивают на том, чтобы чаще участвовать в Таинстве Евхаристии, потому что в ней мы находим духовную энергию, в которой нуждаемся как ученики и миссионеры Иисуса Христа для исполнения заповедей любви. Приглашение звучит: давайте станем евхаристическими мужчинами и женщинами.</w:t>
      </w:r>
    </w:p>
    <w:p>
      <w:pPr>
        <w:pStyle w:val="5"/>
        <w:ind w:firstLine="420" w:firstLineChars="0"/>
        <w:jc w:val="both"/>
        <w:rPr>
          <w:rFonts w:hint="default" w:eastAsiaTheme="minorEastAsia"/>
          <w:b w:val="0"/>
          <w:bCs w:val="0"/>
          <w:i w:val="0"/>
          <w:iCs w:val="0"/>
          <w:sz w:val="28"/>
          <w:szCs w:val="28"/>
          <w:lang w:val="en-US" w:bidi="ru-RU"/>
        </w:rPr>
      </w:pPr>
      <w:r>
        <w:rPr>
          <w:rFonts w:hint="default" w:eastAsiaTheme="minorEastAsia"/>
          <w:b w:val="0"/>
          <w:bCs w:val="0"/>
          <w:i w:val="0"/>
          <w:iCs w:val="0"/>
          <w:sz w:val="28"/>
          <w:szCs w:val="28"/>
          <w:lang w:val="en-US" w:bidi="ru-RU"/>
        </w:rPr>
        <w:t xml:space="preserve">Также они напоминают нам, что Евхаристия, </w:t>
      </w:r>
      <w:r>
        <w:rPr>
          <w:rFonts w:hint="default" w:eastAsiaTheme="minorEastAsia"/>
          <w:b w:val="0"/>
          <w:bCs w:val="0"/>
          <w:i w:val="0"/>
          <w:iCs w:val="0"/>
          <w:color w:val="auto"/>
          <w:sz w:val="28"/>
          <w:szCs w:val="28"/>
          <w:lang w:val="en-US" w:bidi="ru-RU"/>
        </w:rPr>
        <w:t xml:space="preserve">чтобы она была действительно Евхаристией - не может быть отделена от жизни, </w:t>
      </w:r>
      <w:r>
        <w:rPr>
          <w:rFonts w:hint="default" w:eastAsiaTheme="minorEastAsia"/>
          <w:b w:val="0"/>
          <w:bCs w:val="0"/>
          <w:i w:val="0"/>
          <w:iCs w:val="0"/>
          <w:sz w:val="28"/>
          <w:szCs w:val="28"/>
          <w:lang w:val="en-US" w:bidi="ru-RU"/>
        </w:rPr>
        <w:t>от повседневности человека, супружества, семьи. Евхаристия делает так, что мы начинаем жить настоящей жизнью, выходить навстречу нуждающимся, близким. Евхаристия также носит общественный характер. Быть евхаристическим мужчиной или женщиной - это соединиться с Христом и жить так, как Он, среди людей.</w:t>
      </w:r>
    </w:p>
    <w:p>
      <w:pPr>
        <w:pStyle w:val="5"/>
        <w:ind w:firstLine="420" w:firstLineChars="0"/>
        <w:jc w:val="both"/>
        <w:rPr>
          <w:rFonts w:hint="default" w:eastAsiaTheme="minorEastAsia"/>
          <w:b w:val="0"/>
          <w:bCs w:val="0"/>
          <w:i w:val="0"/>
          <w:iCs w:val="0"/>
          <w:sz w:val="28"/>
          <w:szCs w:val="28"/>
          <w:lang w:val="en-US" w:bidi="ru-RU"/>
        </w:rPr>
      </w:pPr>
      <w:r>
        <w:rPr>
          <w:rFonts w:hint="default" w:eastAsiaTheme="minorEastAsia"/>
          <w:b w:val="0"/>
          <w:bCs w:val="0"/>
          <w:i w:val="0"/>
          <w:iCs w:val="0"/>
          <w:sz w:val="28"/>
          <w:szCs w:val="28"/>
          <w:lang w:val="en-US" w:bidi="ru-RU"/>
        </w:rPr>
        <w:t>Вся жизнь Иисуса была евхаристической, потому что Он исполнил волю Отца, пожертвовав своей жизнью за всех.</w:t>
      </w:r>
    </w:p>
    <w:p>
      <w:pPr>
        <w:pStyle w:val="5"/>
        <w:ind w:firstLine="420" w:firstLineChars="0"/>
        <w:jc w:val="both"/>
        <w:rPr>
          <w:rFonts w:hint="default" w:eastAsiaTheme="minorEastAsia"/>
          <w:b w:val="0"/>
          <w:bCs w:val="0"/>
          <w:i w:val="0"/>
          <w:iCs w:val="0"/>
          <w:sz w:val="28"/>
          <w:szCs w:val="28"/>
          <w:cs w:val="0"/>
          <w:lang w:val="en-US" w:eastAsia="zh-CN" w:bidi="ru-RU"/>
        </w:rPr>
      </w:pPr>
      <w:r>
        <w:rPr>
          <w:rFonts w:hint="default" w:eastAsiaTheme="minorEastAsia"/>
          <w:b w:val="0"/>
          <w:bCs w:val="0"/>
          <w:i w:val="0"/>
          <w:iCs w:val="0"/>
          <w:sz w:val="28"/>
          <w:szCs w:val="28"/>
          <w:lang w:val="en-US" w:bidi="ru-RU"/>
        </w:rPr>
        <w:t>Костёл, которым мы все являемся, продолжает евхаристическую миссию Иисуса, которая закончится тогда, когда весь мир станет евхаристическим.</w:t>
      </w:r>
    </w:p>
    <w:p>
      <w:pPr>
        <w:pStyle w:val="5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Текст папы Франциска:</w:t>
      </w:r>
    </w:p>
    <w:p>
      <w:pPr>
        <w:pStyle w:val="5"/>
        <w:spacing w:beforeAutospacing="0" w:afterAutospacing="0" w:line="264" w:lineRule="auto"/>
        <w:ind w:firstLine="360" w:firstLineChars="200"/>
        <w:jc w:val="both"/>
        <w:rPr>
          <w:rFonts w:ascii="Helvetica" w:hAnsi="Helvetica" w:eastAsia="Helvetica" w:cs="Helvetica"/>
          <w:color w:val="000000"/>
          <w:sz w:val="18"/>
          <w:szCs w:val="18"/>
          <w:lang w:val="ru-RU"/>
        </w:rPr>
      </w:pPr>
      <w:r>
        <w:rPr>
          <w:rFonts w:ascii="Helvetica" w:hAnsi="Helvetica" w:eastAsia="Helvetica" w:cs="Helvetica"/>
          <w:color w:val="000000"/>
          <w:sz w:val="18"/>
          <w:szCs w:val="18"/>
          <w:lang w:val="ru-RU"/>
        </w:rPr>
        <w:t xml:space="preserve">. </w:t>
      </w:r>
    </w:p>
    <w:p>
      <w:pPr>
        <w:pStyle w:val="5"/>
        <w:ind w:firstLine="560" w:firstLineChars="200"/>
        <w:jc w:val="both"/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</w:pP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«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Евхаристия предполагает соединение в едином церковном теле. Приобщающийся Тела и Крови Христа не может одновременно оскорблять Его Тело,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 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сея искусительные разделения и унижение среди членов. Следует «рассуждать» о Теле Господа, распознавать его с верой и любовью — как в сакраментальных знаках, так и в общине, иначе человек ест и пь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т осуждение себе (</w:t>
      </w:r>
      <w:r>
        <w:rPr>
          <w:rFonts w:hint="default" w:ascii="Times New Roman" w:hAnsi="Times New Roman" w:cs="Times New Roman" w:eastAsiaTheme="minorEastAsia"/>
          <w:i/>
          <w:iCs/>
          <w:kern w:val="0"/>
          <w:sz w:val="21"/>
          <w:szCs w:val="21"/>
          <w:cs w:val="0"/>
          <w:lang w:val="en-US" w:eastAsia="zh-CN" w:bidi="ru-RU"/>
        </w:rPr>
        <w:t>см. 1 Кор 11, 29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). Этот библейский отрывок — серь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зное предупреждение семьям, закрывающимся, изолирующимся в собственном комфорте, особенно семьям, безразличным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 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к страданиям бедных, нуждающихся семей. Священнопразднование Евхаристии — неизменный, обращ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нный к каждому призыв: «испытай себя» (</w:t>
      </w:r>
      <w:r>
        <w:rPr>
          <w:rFonts w:hint="default" w:ascii="Times New Roman" w:hAnsi="Times New Roman" w:cs="Times New Roman" w:eastAsiaTheme="minorEastAsia"/>
          <w:i/>
          <w:iCs/>
          <w:kern w:val="0"/>
          <w:sz w:val="21"/>
          <w:szCs w:val="21"/>
          <w:cs w:val="0"/>
          <w:lang w:val="en-US" w:eastAsia="zh-CN" w:bidi="ru-RU"/>
        </w:rPr>
        <w:t>см. 1 Кор 1, 28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), чтобы открыть врата своей семьи ради большего общения с теми, кто отвергнут обществом, и поистине принять Таинство евхаристической любви, собирающей нас в единое тело. Нельзя забывать, что «мистика» этого Таинства имеет социальный характер. Причастники, не согласные с призывом открыться неимущим и страждущим, допускающие всевозможные формы разделения, пренебрежения и несправедливости, приступают к Евхаристии недостойно. Семьи же, праведно и регулярно приобщающиеся Святых Даров, укр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еп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ляют желание братства, социальное сознание и внимание к нуждающимся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» (</w:t>
      </w:r>
      <w:r>
        <w:rPr>
          <w:rFonts w:hint="default" w:cs="Times New Roman" w:eastAsiaTheme="minorEastAsia"/>
          <w:i/>
          <w:iCs/>
          <w:kern w:val="0"/>
          <w:sz w:val="20"/>
          <w:szCs w:val="20"/>
          <w:cs w:val="0"/>
          <w:lang w:val="en-US" w:eastAsia="zh-CN" w:bidi="ru-RU"/>
        </w:rPr>
        <w:t>«Amoris Laetitia», 186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).</w:t>
      </w:r>
    </w:p>
    <w:p>
      <w:pPr>
        <w:pStyle w:val="5"/>
        <w:ind w:firstLine="560" w:firstLineChars="200"/>
        <w:jc w:val="both"/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</w:pP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«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Община призвана создавать «просвещ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ru-RU" w:eastAsia="zh-CN" w:bidi="ru-RU"/>
        </w:rPr>
        <w:t>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нное Богом пространство, в котором можно испытать мистическое присутствие воскресшего Господа». Деление Словом и совместное отправление Евхаристии укрепляет наше братство и делает нас святой и миссионерской общиной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» (</w:t>
      </w:r>
      <w:r>
        <w:rPr>
          <w:rFonts w:hint="default" w:cs="Times New Roman" w:eastAsiaTheme="minorEastAsia"/>
          <w:i/>
          <w:iCs/>
          <w:kern w:val="0"/>
          <w:sz w:val="20"/>
          <w:szCs w:val="20"/>
          <w:cs w:val="0"/>
          <w:lang w:val="en-US" w:eastAsia="zh-CN" w:bidi="ru-RU"/>
        </w:rPr>
        <w:t>«Gaudete et Exsultate», 142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)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.</w:t>
      </w:r>
    </w:p>
    <w:p>
      <w:pPr>
        <w:pStyle w:val="5"/>
        <w:ind w:firstLine="560" w:firstLineChars="200"/>
        <w:jc w:val="both"/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</w:pP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«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Слово Божье ясно призывает нас «стать против козней диавольских» (</w:t>
      </w:r>
      <w:r>
        <w:rPr>
          <w:rFonts w:hint="default" w:ascii="Times New Roman" w:hAnsi="Times New Roman" w:cs="Times New Roman" w:eastAsiaTheme="minorEastAsia"/>
          <w:kern w:val="0"/>
          <w:sz w:val="20"/>
          <w:szCs w:val="20"/>
          <w:cs w:val="0"/>
          <w:lang w:val="en-US" w:eastAsia="zh-CN" w:bidi="ru-RU"/>
        </w:rPr>
        <w:t>Еф 6, 11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) и «угасить все раскал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нные стрелы лукавого» (</w:t>
      </w:r>
      <w:r>
        <w:rPr>
          <w:rFonts w:hint="default" w:ascii="Times New Roman" w:hAnsi="Times New Roman" w:cs="Times New Roman" w:eastAsiaTheme="minorEastAsia"/>
          <w:i/>
          <w:iCs/>
          <w:kern w:val="0"/>
          <w:sz w:val="20"/>
          <w:szCs w:val="20"/>
          <w:cs w:val="0"/>
          <w:lang w:val="en-US" w:eastAsia="zh-CN" w:bidi="ru-RU"/>
        </w:rPr>
        <w:t>Еф</w:t>
      </w:r>
      <w:r>
        <w:rPr>
          <w:rFonts w:hint="default" w:cs="Times New Roman" w:eastAsiaTheme="minorEastAsia"/>
          <w:i/>
          <w:iCs/>
          <w:kern w:val="0"/>
          <w:sz w:val="20"/>
          <w:szCs w:val="20"/>
          <w:cs w:val="0"/>
          <w:lang w:val="en-US" w:eastAsia="zh-CN" w:bidi="ru-RU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kern w:val="0"/>
          <w:sz w:val="20"/>
          <w:szCs w:val="20"/>
          <w:cs w:val="0"/>
          <w:lang w:val="en-US" w:eastAsia="zh-CN" w:bidi="ru-RU"/>
        </w:rPr>
        <w:t>6,</w:t>
      </w:r>
      <w:r>
        <w:rPr>
          <w:rFonts w:hint="default" w:cs="Times New Roman" w:eastAsiaTheme="minorEastAsia"/>
          <w:i/>
          <w:iCs/>
          <w:kern w:val="0"/>
          <w:sz w:val="20"/>
          <w:szCs w:val="20"/>
          <w:cs w:val="0"/>
          <w:lang w:val="en-US" w:eastAsia="zh-CN" w:bidi="ru-RU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kern w:val="0"/>
          <w:sz w:val="20"/>
          <w:szCs w:val="20"/>
          <w:cs w:val="0"/>
          <w:lang w:val="en-US" w:eastAsia="zh-CN" w:bidi="ru-RU"/>
        </w:rPr>
        <w:t>16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). Это не поэтический оборот речи, поскольку наш путь к святости это непрерывная борьба. Те, кто не хочет признать этого, будут подвержены провалам и посредственности. Для этой борьбы у нас есть мощное оружие, которое да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т нам Господь: вера, которая выражается в молитве, размышления над Словом Божьим, служение Святой Мессы, Евхаристическая адорация, примирение в Таинствах, дела милосердия, жизнь в общине, миссионерское рвение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» (</w:t>
      </w:r>
      <w:r>
        <w:rPr>
          <w:rFonts w:hint="default" w:cs="Times New Roman" w:eastAsiaTheme="minorEastAsia"/>
          <w:i/>
          <w:iCs/>
          <w:kern w:val="0"/>
          <w:sz w:val="20"/>
          <w:szCs w:val="20"/>
          <w:cs w:val="0"/>
          <w:lang w:val="en-US" w:eastAsia="zh-CN" w:bidi="ru-RU"/>
        </w:rPr>
        <w:t>«Gaudete et Exsultate», 162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)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.</w:t>
      </w:r>
    </w:p>
    <w:p>
      <w:pPr>
        <w:pStyle w:val="5"/>
        <w:ind w:firstLine="560" w:firstLineChars="200"/>
        <w:jc w:val="both"/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</w:pPr>
    </w:p>
    <w:p>
      <w:pPr>
        <w:pStyle w:val="5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Autospacing="0" w:afterAutospacing="0" w:line="264" w:lineRule="auto"/>
        <w:jc w:val="both"/>
        <w:rPr>
          <w:rFonts w:hint="default" w:eastAsiaTheme="minorEastAsia"/>
          <w:b/>
          <w:bCs/>
          <w:i/>
          <w:iCs/>
          <w:sz w:val="28"/>
          <w:szCs w:val="28"/>
          <w:lang w:val="en-US" w:bidi="ru-RU"/>
        </w:rPr>
      </w:pPr>
      <w:r>
        <w:rPr>
          <w:rFonts w:hint="default" w:eastAsiaTheme="minorEastAsia"/>
          <w:b/>
          <w:bCs/>
          <w:i/>
          <w:iCs/>
          <w:sz w:val="28"/>
          <w:szCs w:val="28"/>
          <w:lang w:val="en-US" w:bidi="ru-RU"/>
        </w:rPr>
        <w:t>Св. Иоанн Павел II, «Энциклика о Евхаристии», 17 - 20</w:t>
      </w:r>
    </w:p>
    <w:p>
      <w:pPr>
        <w:pStyle w:val="5"/>
        <w:ind w:firstLine="560" w:firstLineChars="200"/>
        <w:jc w:val="both"/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Через причастие к Своему Телу и Крови Христос да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т нам также Своего Духа. Св. Ефрем пишет: 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«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Он назвал хлеб Своим живым Телом, его же наполнил Он Самим Собою и Своим Духом. И тот, кто его с верой вкушает, вкушает Огонь и Дух. Приимите и ешьте от него все, и вкусите с ним Святого Духа. Истинно и непреложно сие есть Тело Мо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, и кто вкушает его, будет жить вечно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»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. В Евхаристическом эпиклесисе Церковь испрашивает этот божественный Дар, корень всех других дарований. Так, в Литургии св. Иоанна Златоуста мы читаем: 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«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Просим и молимся и умоляем; ниспошли Духа Твоего Святого на нас и на предлежащие дары сии, дабы они были для причащающихся в трезвенность души, в оставление грехов, в общение Святого Твоего Духа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»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. В Римской мессе предстоятель взывает: 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«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Просим Тебя, чтобы, укрепл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нные Телом и Кровью Сына Твоего, исполненные Духа Его Святого, мы стали единым телом и единым духом во Христе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»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. Так, даруя Свои Тело и Кровь, Христос умножает в нас дар Своего Духа, Который был излит на нас ещ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 в Крещении и Которым мы были запечатлены в таинстве Миропомазания.</w:t>
      </w:r>
    </w:p>
    <w:p>
      <w:pPr>
        <w:pStyle w:val="5"/>
        <w:ind w:firstLine="560" w:firstLineChars="200"/>
        <w:jc w:val="both"/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Возглашение, которое произносит собрание после освящения даров, не случайно завершается словами, указывающими на эсхатологическую направленность Евхаристической литургии </w:t>
      </w:r>
      <w:r>
        <w:rPr>
          <w:rFonts w:hint="default" w:ascii="Times New Roman" w:hAnsi="Times New Roman" w:cs="Times New Roman" w:eastAsiaTheme="minorEastAsia"/>
          <w:i/>
          <w:iCs/>
          <w:kern w:val="0"/>
          <w:sz w:val="20"/>
          <w:szCs w:val="20"/>
          <w:cs w:val="0"/>
          <w:lang w:val="en-US" w:eastAsia="zh-CN" w:bidi="ru-RU"/>
        </w:rPr>
        <w:t>(ср. 1</w:t>
      </w:r>
      <w:r>
        <w:rPr>
          <w:rFonts w:hint="default" w:cs="Times New Roman" w:eastAsiaTheme="minorEastAsia"/>
          <w:i/>
          <w:iCs/>
          <w:kern w:val="0"/>
          <w:sz w:val="20"/>
          <w:szCs w:val="20"/>
          <w:cs w:val="0"/>
          <w:lang w:val="en-US" w:eastAsia="zh-CN" w:bidi="ru-RU"/>
        </w:rPr>
        <w:t xml:space="preserve"> </w:t>
      </w:r>
      <w:r>
        <w:rPr>
          <w:rFonts w:hint="default" w:ascii="Times New Roman" w:hAnsi="Times New Roman" w:cs="Times New Roman" w:eastAsiaTheme="minorEastAsia"/>
          <w:i/>
          <w:iCs/>
          <w:kern w:val="0"/>
          <w:sz w:val="20"/>
          <w:szCs w:val="20"/>
          <w:cs w:val="0"/>
          <w:lang w:val="en-US" w:eastAsia="zh-CN" w:bidi="ru-RU"/>
        </w:rPr>
        <w:t>Кор 11,26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): 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«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Ожидая пришествия Твоего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»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. Евхаристия вед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т человека к конечной цели бытия; дарует предвкушение полноты радости, обещанной Христом (</w:t>
      </w:r>
      <w:r>
        <w:rPr>
          <w:rFonts w:hint="default" w:ascii="Times New Roman" w:hAnsi="Times New Roman" w:cs="Times New Roman" w:eastAsiaTheme="minorEastAsia"/>
          <w:i/>
          <w:iCs/>
          <w:kern w:val="0"/>
          <w:sz w:val="20"/>
          <w:szCs w:val="20"/>
          <w:cs w:val="0"/>
          <w:lang w:val="en-US" w:eastAsia="zh-CN" w:bidi="ru-RU"/>
        </w:rPr>
        <w:t>ср. Ин 15,11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), предвосхищение Рая, 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«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залог будущей славы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»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. В Евхаристии выражено доверительное чаяние 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«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исполнения блаженного упования и пришествия Спасителя нашего Иисуса Христа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»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. Тот, кто питает себя Христом в Евхаристии, не должен ожидать, пока получит жизнь вечную свыше: он обладает ею уже на земле, как начатком грядущей полноты, которая относится ко всему существу человека. Действительно, в Евхаристии мы получаем залог телесного воскресения в конце врем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н; 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«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Ядущий Мою Плоть и пиющий Мою Кровь имеет жизнь вечную; и Я воскрешу его в последний день" (</w:t>
      </w:r>
      <w:r>
        <w:rPr>
          <w:rFonts w:hint="default" w:ascii="Times New Roman" w:hAnsi="Times New Roman" w:cs="Times New Roman" w:eastAsiaTheme="minorEastAsia"/>
          <w:i/>
          <w:iCs/>
          <w:kern w:val="0"/>
          <w:sz w:val="20"/>
          <w:szCs w:val="20"/>
          <w:cs w:val="0"/>
          <w:lang w:val="en-US" w:eastAsia="zh-CN" w:bidi="ru-RU"/>
        </w:rPr>
        <w:t>Ин 6,54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). Гарантия будущего воскресения основывается на том, что плоть Сына Человеческого, данная в пищу, - это Его Преславное Воскресшее Тело. Можно сказать, что с Евхаристией усваивается 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«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секрет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»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 Воскресения, 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п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оэтому св. Игнатий Антиохийский справедливо называл Евхаристический Хлеб 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«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снадобьем бессмертия, противоядием от смерти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»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.</w:t>
      </w:r>
    </w:p>
    <w:p>
      <w:pPr>
        <w:pStyle w:val="5"/>
        <w:ind w:firstLine="560" w:firstLineChars="200"/>
        <w:jc w:val="both"/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Эсхатологическая направленность Евхаристии выражает и скрепляет общение с Небесной Церковью. Неслучайно и в восточных анафорах, и в латинских Евхаристических молитвах всегда с благоговением упоминаются Дева Мария, Матерь Господа нашего Иисуса Христа, ангелы, апостолы, славные мученики и все святые. Требует внимания ещ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 один аспект Евхаристии: совершая Жертву Агнца, мы соединяемся с небесной литургией, вливаемся в многоголосный хор, возглашающий: 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«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Спасение Богу нашему, сидящему на престоле, и Агнцу!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»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 (</w:t>
      </w:r>
      <w:r>
        <w:rPr>
          <w:rFonts w:hint="default" w:ascii="Times New Roman" w:hAnsi="Times New Roman" w:cs="Times New Roman" w:eastAsiaTheme="minorEastAsia"/>
          <w:i/>
          <w:iCs/>
          <w:kern w:val="0"/>
          <w:sz w:val="20"/>
          <w:szCs w:val="20"/>
          <w:cs w:val="0"/>
          <w:lang w:val="en-US" w:eastAsia="zh-CN" w:bidi="ru-RU"/>
        </w:rPr>
        <w:t>Откр 7,10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). Воистину, Евхаристия - это частица неба, сходящая на землю, сияние славы Небесного Иерусалима, которое рассеивает мрак нашей истории и освещает наш путь.</w:t>
      </w:r>
    </w:p>
    <w:p>
      <w:pPr>
        <w:pStyle w:val="5"/>
        <w:ind w:firstLine="560" w:firstLineChars="200"/>
        <w:jc w:val="both"/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Важным следствием эсхатологической направленности Евхаристии является также то, что она да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ё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т импульс нашему странствию в истории, зароняя семя живого упования в повседневные дела, поглощающие каждого из нас. Христианское видение, побуждая нас взирать на 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«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новые небеса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»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 и 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«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новую землю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»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 (</w:t>
      </w:r>
      <w:r>
        <w:rPr>
          <w:rFonts w:hint="default" w:ascii="Times New Roman" w:hAnsi="Times New Roman" w:cs="Times New Roman" w:eastAsiaTheme="minorEastAsia"/>
          <w:i/>
          <w:iCs/>
          <w:kern w:val="0"/>
          <w:sz w:val="20"/>
          <w:szCs w:val="20"/>
          <w:cs w:val="0"/>
          <w:lang w:val="en-US" w:eastAsia="zh-CN" w:bidi="ru-RU"/>
        </w:rPr>
        <w:t>ср. Откр 21,1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 xml:space="preserve">) не ослабляет, но укрепляет наше чувство ответственности за земной миропорядок. Я решительно настаиваю: на заре нового тысячелетия христиане должны ощущать себя более чем когда-либо обязанными не пренебрегать долгом, налагаемым 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«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земным градом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»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cs w:val="0"/>
          <w:lang w:val="en-US" w:eastAsia="zh-CN" w:bidi="ru-RU"/>
        </w:rPr>
        <w:t>. Их обязанность - в свете Евангелия содействовать построению более человечного мира, в полной мере отвечающего замыслу Бога</w:t>
      </w:r>
      <w:r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  <w:t>.</w:t>
      </w:r>
    </w:p>
    <w:p>
      <w:pPr>
        <w:pStyle w:val="5"/>
        <w:ind w:firstLine="560" w:firstLineChars="200"/>
        <w:jc w:val="both"/>
        <w:rPr>
          <w:rFonts w:hint="default" w:cs="Times New Roman" w:eastAsiaTheme="minorEastAsia"/>
          <w:kern w:val="0"/>
          <w:sz w:val="28"/>
          <w:szCs w:val="28"/>
          <w:cs w:val="0"/>
          <w:lang w:val="en-US" w:eastAsia="zh-CN" w:bidi="ru-RU"/>
        </w:rPr>
      </w:pPr>
    </w:p>
    <w:p>
      <w:pPr>
        <w:pStyle w:val="5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Текст отца Каффареля</w:t>
      </w:r>
    </w:p>
    <w:p>
      <w:pPr>
        <w:pStyle w:val="5"/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</w:p>
    <w:p>
      <w:pPr>
        <w:pStyle w:val="5"/>
        <w:spacing w:beforeAutospacing="0" w:afterAutospacing="0" w:line="264" w:lineRule="auto"/>
        <w:ind w:firstLine="562" w:firstLineChars="200"/>
        <w:jc w:val="both"/>
        <w:rPr>
          <w:rFonts w:hint="default" w:eastAsiaTheme="minorEastAsia"/>
          <w:b/>
          <w:bCs/>
          <w:sz w:val="28"/>
          <w:szCs w:val="28"/>
          <w:lang w:val="en-US" w:bidi="ru-RU"/>
        </w:rPr>
      </w:pPr>
      <w:r>
        <w:rPr>
          <w:rFonts w:eastAsiaTheme="minorEastAsia"/>
          <w:b/>
          <w:bCs/>
          <w:sz w:val="28"/>
          <w:szCs w:val="28"/>
          <w:lang w:val="ru-RU" w:bidi="ru-RU"/>
        </w:rPr>
        <w:t>Хлеб</w:t>
      </w:r>
      <w:r>
        <w:rPr>
          <w:rFonts w:hint="default" w:eastAsiaTheme="minorEastAsia"/>
          <w:b/>
          <w:bCs/>
          <w:sz w:val="28"/>
          <w:szCs w:val="28"/>
          <w:lang w:val="en-US" w:bidi="ru-RU"/>
        </w:rPr>
        <w:t xml:space="preserve"> наш насущный.</w:t>
      </w: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sz w:val="28"/>
          <w:szCs w:val="28"/>
          <w:lang w:val="en-US" w:bidi="ru-RU"/>
        </w:rPr>
      </w:pP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sz w:val="28"/>
          <w:szCs w:val="28"/>
          <w:lang w:val="en-US" w:bidi="ru-RU"/>
        </w:rPr>
      </w:pPr>
      <w:r>
        <w:rPr>
          <w:rFonts w:hint="default" w:eastAsiaTheme="minorEastAsia"/>
          <w:sz w:val="28"/>
          <w:szCs w:val="28"/>
          <w:lang w:val="en-US" w:bidi="ru-RU"/>
        </w:rPr>
        <w:t xml:space="preserve">(...) Люди </w:t>
      </w:r>
      <w:r>
        <w:rPr>
          <w:rFonts w:hint="default" w:eastAsiaTheme="minorEastAsia"/>
          <w:sz w:val="28"/>
          <w:szCs w:val="28"/>
          <w:lang w:val="ru-RU" w:bidi="ru-RU"/>
        </w:rPr>
        <w:t>ХХ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века, вы необычайно привилегированны и даже не подозреваете об этом: </w:t>
      </w:r>
      <w:r>
        <w:rPr>
          <w:rFonts w:hint="default" w:eastAsiaTheme="minorEastAsia"/>
          <w:b/>
          <w:bCs/>
          <w:sz w:val="28"/>
          <w:szCs w:val="28"/>
          <w:lang w:val="en-US" w:bidi="ru-RU"/>
        </w:rPr>
        <w:t>вы можете принимать Причастие ежедневно</w:t>
      </w:r>
      <w:r>
        <w:rPr>
          <w:rFonts w:hint="default" w:eastAsiaTheme="minorEastAsia"/>
          <w:sz w:val="28"/>
          <w:szCs w:val="28"/>
          <w:lang w:val="en-US" w:bidi="ru-RU"/>
        </w:rPr>
        <w:t>(...).</w:t>
      </w:r>
    </w:p>
    <w:p>
      <w:pPr>
        <w:pStyle w:val="5"/>
        <w:spacing w:beforeAutospacing="0" w:afterAutospacing="0" w:line="264" w:lineRule="auto"/>
        <w:jc w:val="both"/>
        <w:rPr>
          <w:rFonts w:hint="default" w:eastAsiaTheme="minorEastAsia"/>
          <w:sz w:val="28"/>
          <w:szCs w:val="28"/>
          <w:lang w:val="en-US" w:bidi="ru-RU"/>
        </w:rPr>
      </w:pP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sz w:val="28"/>
          <w:szCs w:val="28"/>
          <w:lang w:val="en-US" w:bidi="ru-RU"/>
        </w:rPr>
      </w:pPr>
      <w:r>
        <w:rPr>
          <w:rFonts w:hint="default" w:eastAsiaTheme="minorEastAsia"/>
          <w:sz w:val="28"/>
          <w:szCs w:val="28"/>
          <w:lang w:val="ru-RU" w:bidi="ru-RU"/>
        </w:rPr>
        <w:t>В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начале этого столетия прозвучал могучий голос Папы Пия Х (...). Он ясно провозгласил всему Костёлу: «Когда Христос в воскресной молитве велит нам просить хлеба насущного, мы должны понимать, - так учат почти все Отцы Церкви - что речь идёт о хлебе не в значении материальном, а о хлебе евхаристическом, который мы должны принимать ежедневно».</w:t>
      </w: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sz w:val="28"/>
          <w:szCs w:val="28"/>
          <w:lang w:val="en-US" w:bidi="ru-RU"/>
        </w:rPr>
      </w:pP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color w:val="auto"/>
          <w:sz w:val="28"/>
          <w:szCs w:val="28"/>
          <w:lang w:val="en-US" w:bidi="ru-RU"/>
        </w:rPr>
      </w:pPr>
      <w:r>
        <w:rPr>
          <w:rFonts w:hint="default" w:eastAsiaTheme="minorEastAsia"/>
          <w:sz w:val="28"/>
          <w:szCs w:val="28"/>
          <w:lang w:val="en-US" w:bidi="ru-RU"/>
        </w:rPr>
        <w:t xml:space="preserve">Евхаристия занимает центральное место в жизни христианина, но она не должна быть отделена от других элементов христианской жизни, где одни подготавливают почву, а другие являются её плодом. Позволю себе перечислить три из них, незаменимые по значимости: </w:t>
      </w:r>
      <w:r>
        <w:rPr>
          <w:rFonts w:hint="default" w:eastAsiaTheme="minorEastAsia"/>
          <w:b/>
          <w:bCs/>
          <w:sz w:val="28"/>
          <w:szCs w:val="28"/>
          <w:lang w:val="en-US" w:bidi="ru-RU"/>
        </w:rPr>
        <w:t>глубокое познание правды веры</w:t>
      </w:r>
      <w:r>
        <w:rPr>
          <w:rFonts w:hint="default" w:eastAsiaTheme="minorEastAsia"/>
          <w:sz w:val="28"/>
          <w:szCs w:val="28"/>
          <w:lang w:val="en-US" w:bidi="ru-RU"/>
        </w:rPr>
        <w:t xml:space="preserve">, особенно с помощью общения со Словом Божьим; </w:t>
      </w:r>
      <w:r>
        <w:rPr>
          <w:rFonts w:hint="default" w:eastAsiaTheme="minorEastAsia"/>
          <w:b/>
          <w:bCs/>
          <w:sz w:val="28"/>
          <w:szCs w:val="28"/>
          <w:lang w:val="en-US" w:bidi="ru-RU"/>
        </w:rPr>
        <w:t>молитва -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я имею ввиду молитву размышления (медитацию), а также </w:t>
      </w:r>
      <w:r>
        <w:rPr>
          <w:rFonts w:hint="default" w:eastAsiaTheme="minorEastAsia"/>
          <w:b/>
          <w:bCs/>
          <w:sz w:val="28"/>
          <w:szCs w:val="28"/>
          <w:lang w:val="en-US" w:bidi="ru-RU"/>
        </w:rPr>
        <w:t>любовь к ближнему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- любовь живую и действенную. Вы скажете: «Бог не знает, Ему неизвестна наша жизнь». Я знаю только то, что нет христианства без смирения</w:t>
      </w:r>
      <w:r>
        <w:rPr>
          <w:rFonts w:hint="default" w:eastAsiaTheme="minorEastAsia"/>
          <w:color w:val="0000FF"/>
          <w:sz w:val="28"/>
          <w:szCs w:val="28"/>
          <w:lang w:val="en-US" w:bidi="ru-RU"/>
        </w:rPr>
        <w:t>.</w:t>
      </w:r>
      <w:r>
        <w:rPr>
          <w:rFonts w:hint="default" w:eastAsiaTheme="minorEastAsia"/>
          <w:color w:val="auto"/>
          <w:sz w:val="28"/>
          <w:szCs w:val="28"/>
          <w:lang w:val="en-US" w:bidi="ru-RU"/>
        </w:rPr>
        <w:t xml:space="preserve"> Я знаю некоторых христиан - я это гарантирую - абсолютно</w:t>
      </w:r>
      <w:r>
        <w:rPr>
          <w:rFonts w:hint="default" w:eastAsiaTheme="minorEastAsia"/>
          <w:color w:val="auto"/>
          <w:sz w:val="28"/>
          <w:szCs w:val="28"/>
          <w:lang w:val="en-US" w:bidi="ru-RU"/>
        </w:rPr>
        <w:t xml:space="preserve"> нормальных, которые считают, что необходимо заботиться о нуждах духовного организма так же, как и о теле, никогда ими не пренебрегать...</w:t>
      </w: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sz w:val="28"/>
          <w:szCs w:val="28"/>
          <w:lang w:val="en-US" w:bidi="ru-RU"/>
        </w:rPr>
      </w:pP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sz w:val="28"/>
          <w:szCs w:val="28"/>
          <w:lang w:val="en-US" w:bidi="ru-RU"/>
        </w:rPr>
      </w:pPr>
      <w:r>
        <w:rPr>
          <w:rFonts w:hint="default" w:eastAsiaTheme="minorEastAsia"/>
          <w:sz w:val="28"/>
          <w:szCs w:val="28"/>
          <w:lang w:val="en-US" w:bidi="ru-RU"/>
        </w:rPr>
        <w:t xml:space="preserve">Но я уверен, что настанут прекрасные дни для нашего Христианства, если мы наконец поймём, что </w:t>
      </w:r>
      <w:r>
        <w:rPr>
          <w:rFonts w:hint="default" w:eastAsiaTheme="minorEastAsia"/>
          <w:b/>
          <w:bCs/>
          <w:sz w:val="28"/>
          <w:szCs w:val="28"/>
          <w:lang w:val="en-US" w:bidi="ru-RU"/>
        </w:rPr>
        <w:t>Святая Месса и ежедневное Причастие - это нормальная часть нашей жизни</w:t>
      </w:r>
      <w:r>
        <w:rPr>
          <w:rFonts w:hint="default" w:eastAsiaTheme="minorEastAsia"/>
          <w:sz w:val="28"/>
          <w:szCs w:val="28"/>
          <w:lang w:val="en-US" w:bidi="ru-RU"/>
        </w:rPr>
        <w:t>, и что, если мы без всякого повода лишим себя этой святой близости, то мы утратим доступ к прекрасному дару божественной любви - Евхаристии.</w:t>
      </w: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sz w:val="28"/>
          <w:szCs w:val="28"/>
          <w:lang w:val="en-US" w:bidi="ru-RU"/>
        </w:rPr>
      </w:pPr>
      <w:r>
        <w:rPr>
          <w:rFonts w:hint="default" w:eastAsiaTheme="minorEastAsia"/>
          <w:sz w:val="28"/>
          <w:szCs w:val="28"/>
          <w:lang w:val="en-US" w:bidi="ru-RU"/>
        </w:rPr>
        <w:t xml:space="preserve">Тогда мы увидим, как увеличится число призваний - души, </w:t>
      </w:r>
      <w:r>
        <w:rPr>
          <w:rFonts w:hint="default" w:eastAsiaTheme="minorEastAsia"/>
          <w:color w:val="auto"/>
          <w:sz w:val="28"/>
          <w:szCs w:val="28"/>
          <w:lang w:val="en-US" w:bidi="ru-RU"/>
        </w:rPr>
        <w:t>наполненные Евхаристией захотят полной самоотдачи. Также мы увидим неожидан</w:t>
      </w:r>
      <w:r>
        <w:rPr>
          <w:rFonts w:hint="default" w:eastAsiaTheme="minorEastAsia"/>
          <w:sz w:val="28"/>
          <w:szCs w:val="28"/>
          <w:lang w:val="en-US" w:bidi="ru-RU"/>
        </w:rPr>
        <w:t xml:space="preserve">ный расцвет наших католических движений. А Таинство Брака, </w:t>
      </w:r>
      <w:r>
        <w:rPr>
          <w:rFonts w:hint="default" w:eastAsiaTheme="minorEastAsia"/>
          <w:sz w:val="28"/>
          <w:szCs w:val="28"/>
          <w:lang w:val="ru-RU" w:bidi="ru-RU"/>
        </w:rPr>
        <w:t>движимое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Евхаристией, покажет во всей красоте верность и чистоту супружеской святости.</w:t>
      </w: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sz w:val="28"/>
          <w:szCs w:val="28"/>
          <w:lang w:val="en-US" w:bidi="ru-RU"/>
        </w:rPr>
      </w:pP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sz w:val="28"/>
          <w:szCs w:val="28"/>
          <w:lang w:val="en-US" w:bidi="ru-RU"/>
        </w:rPr>
      </w:pPr>
    </w:p>
    <w:p>
      <w:pPr>
        <w:pStyle w:val="5"/>
        <w:spacing w:beforeAutospacing="0" w:afterAutospacing="0" w:line="264" w:lineRule="auto"/>
        <w:ind w:firstLine="562" w:firstLineChars="200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</w:p>
    <w:p>
      <w:pPr>
        <w:pStyle w:val="5"/>
        <w:spacing w:beforeAutospacing="0" w:afterAutospacing="0" w:line="264" w:lineRule="auto"/>
        <w:ind w:firstLine="420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Рекомендации по подготовке встречи.</w:t>
      </w:r>
    </w:p>
    <w:p>
      <w:pPr>
        <w:pStyle w:val="5"/>
        <w:spacing w:beforeAutospacing="0" w:afterAutospacing="0" w:line="264" w:lineRule="auto"/>
        <w:ind w:firstLine="420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560" w:firstLineChars="200"/>
        <w:jc w:val="both"/>
        <w:rPr>
          <w:rFonts w:eastAsiaTheme="minorEastAsia"/>
          <w:sz w:val="28"/>
          <w:szCs w:val="28"/>
          <w:shd w:val="clear" w:color="FFFFFF" w:fill="D9D9D9"/>
          <w:lang w:val="ru-RU" w:bidi="ru-RU"/>
        </w:rPr>
      </w:pPr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 xml:space="preserve">Встреча экипы в форме </w:t>
      </w:r>
      <w:r>
        <w:rPr>
          <w:rFonts w:eastAsiaTheme="minorEastAsia"/>
          <w:i/>
          <w:iCs/>
          <w:sz w:val="28"/>
          <w:szCs w:val="28"/>
          <w:shd w:val="clear" w:color="FFFFFF" w:fill="D9D9D9"/>
          <w:lang w:bidi="ru-RU"/>
        </w:rPr>
        <w:t>Ecclesia</w:t>
      </w:r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>: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562" w:firstLineChars="200"/>
        <w:jc w:val="both"/>
        <w:rPr>
          <w:rFonts w:eastAsiaTheme="minorEastAsia"/>
          <w:b/>
          <w:bCs/>
          <w:sz w:val="28"/>
          <w:szCs w:val="28"/>
          <w:lang w:val="ru-RU" w:bidi="ru-RU"/>
        </w:rPr>
      </w:pPr>
    </w:p>
    <w:p>
      <w:pPr>
        <w:pStyle w:val="5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left="420" w:leftChars="0" w:hanging="420" w:firstLineChars="0"/>
        <w:jc w:val="both"/>
        <w:rPr>
          <w:rFonts w:hint="default" w:eastAsiaTheme="minorEastAsia"/>
          <w:b/>
          <w:bCs/>
          <w:sz w:val="28"/>
          <w:szCs w:val="28"/>
          <w:lang w:val="en-US" w:bidi="ru-RU"/>
        </w:rPr>
      </w:pPr>
      <w:r>
        <w:rPr>
          <w:rFonts w:eastAsiaTheme="minorEastAsia"/>
          <w:b/>
          <w:bCs/>
          <w:sz w:val="28"/>
          <w:szCs w:val="28"/>
          <w:lang w:val="ru-RU" w:bidi="ru-RU"/>
        </w:rPr>
        <w:t>Условие пятое: Слушать</w:t>
      </w:r>
      <w:r>
        <w:rPr>
          <w:rFonts w:hint="default" w:eastAsiaTheme="minorEastAsia"/>
          <w:b/>
          <w:bCs/>
          <w:sz w:val="28"/>
          <w:szCs w:val="28"/>
          <w:lang w:val="en-US" w:bidi="ru-RU"/>
        </w:rPr>
        <w:t xml:space="preserve"> Христа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560" w:firstLineChars="200"/>
        <w:jc w:val="both"/>
        <w:rPr>
          <w:rFonts w:eastAsiaTheme="minorEastAsia"/>
          <w:sz w:val="28"/>
          <w:szCs w:val="28"/>
          <w:lang w:val="ru-RU" w:bidi="ru-RU"/>
        </w:rPr>
      </w:pP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420" w:firstLineChars="0"/>
        <w:jc w:val="both"/>
        <w:rPr>
          <w:rFonts w:hint="default" w:eastAsiaTheme="minorEastAsia"/>
          <w:i/>
          <w:iCs/>
          <w:sz w:val="28"/>
          <w:szCs w:val="28"/>
          <w:lang w:val="en-US" w:bidi="ru-RU"/>
        </w:rPr>
      </w:pPr>
      <w:r>
        <w:rPr>
          <w:rFonts w:hint="default" w:eastAsiaTheme="minorEastAsia"/>
          <w:i/>
          <w:iCs/>
          <w:sz w:val="28"/>
          <w:szCs w:val="28"/>
          <w:lang w:val="en-US" w:bidi="ru-RU"/>
        </w:rPr>
        <w:t>Бывает, что в некоторых христианских группах считают, что достаточно того, что есть любовь, что эта любовь и есть христианское милосердие. Но нет! Не будет настоящей христианской встречи, если там не в</w:t>
      </w:r>
      <w:r>
        <w:rPr>
          <w:rFonts w:hint="default" w:eastAsiaTheme="minorEastAsia"/>
          <w:i/>
          <w:iCs/>
          <w:sz w:val="28"/>
          <w:szCs w:val="28"/>
          <w:lang w:val="ru-RU" w:bidi="ru-RU"/>
        </w:rPr>
        <w:t>слушиваются</w:t>
      </w:r>
      <w:r>
        <w:rPr>
          <w:rFonts w:hint="default" w:eastAsiaTheme="minorEastAsia"/>
          <w:i/>
          <w:iCs/>
          <w:sz w:val="28"/>
          <w:szCs w:val="28"/>
          <w:lang w:val="en-US" w:bidi="ru-RU"/>
        </w:rPr>
        <w:t xml:space="preserve"> в присутствующего на ней Христа. Любовь, без сомнения, является необходимым условием. Однако необходимо любить, чтобы объединяться, и объединяться, чтобы Его выслушать.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420" w:firstLineChars="0"/>
        <w:jc w:val="both"/>
        <w:rPr>
          <w:rFonts w:hint="default" w:eastAsiaTheme="minorEastAsia"/>
          <w:i/>
          <w:iCs/>
          <w:sz w:val="28"/>
          <w:szCs w:val="28"/>
          <w:lang w:val="en-US" w:bidi="ru-RU"/>
        </w:rPr>
      </w:pP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420" w:firstLineChars="0"/>
        <w:jc w:val="both"/>
        <w:rPr>
          <w:rFonts w:hint="default" w:eastAsiaTheme="minorEastAsia"/>
          <w:i/>
          <w:iCs/>
          <w:color w:val="auto"/>
          <w:sz w:val="28"/>
          <w:szCs w:val="28"/>
          <w:lang w:val="en-US" w:bidi="ru-RU"/>
        </w:rPr>
      </w:pPr>
      <w:r>
        <w:rPr>
          <w:rFonts w:hint="default" w:eastAsiaTheme="minorEastAsia"/>
          <w:i/>
          <w:iCs/>
          <w:sz w:val="28"/>
          <w:szCs w:val="28"/>
          <w:lang w:val="en-US" w:bidi="ru-RU"/>
        </w:rPr>
        <w:t xml:space="preserve">Бог говорит, Христос говорит, что нужно собираться, но также нужно </w:t>
      </w:r>
      <w:r>
        <w:rPr>
          <w:rFonts w:hint="default" w:eastAsiaTheme="minorEastAsia"/>
          <w:i/>
          <w:iCs/>
          <w:color w:val="auto"/>
          <w:sz w:val="28"/>
          <w:szCs w:val="28"/>
          <w:lang w:val="en-US" w:bidi="ru-RU"/>
        </w:rPr>
        <w:t xml:space="preserve">говорить </w:t>
      </w:r>
      <w:r>
        <w:rPr>
          <w:rFonts w:hint="default" w:eastAsiaTheme="minorEastAsia"/>
          <w:i/>
          <w:iCs/>
          <w:sz w:val="28"/>
          <w:szCs w:val="28"/>
          <w:lang w:val="en-US" w:bidi="ru-RU"/>
        </w:rPr>
        <w:t>о своих правах, рассказывать свои мысли, чтобы наша вера постепенно расцвела, потому что вера человека - это эхо Божьего Слова. В этом случае священник занимает целиком то место, которое ему предназначено. Он является, как говорили первые ученики, «Слугой Слова». Он является Слугой Слова в той же степени, что и Слугой Евхаристии. Он даёт им Евхаристическое Тело Христа, а также Слово Христа, которое является ин</w:t>
      </w:r>
      <w:r>
        <w:rPr>
          <w:rFonts w:hint="default" w:eastAsiaTheme="minorEastAsia"/>
          <w:i/>
          <w:iCs/>
          <w:color w:val="auto"/>
          <w:sz w:val="28"/>
          <w:szCs w:val="28"/>
          <w:lang w:val="en-US" w:bidi="ru-RU"/>
        </w:rPr>
        <w:t>ой формой проповедования  о жизни Христа.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420" w:firstLineChars="0"/>
        <w:jc w:val="both"/>
        <w:rPr>
          <w:rFonts w:hint="default" w:eastAsiaTheme="minorEastAsia"/>
          <w:i/>
          <w:iCs/>
          <w:sz w:val="28"/>
          <w:szCs w:val="28"/>
          <w:lang w:val="en-US" w:bidi="ru-RU"/>
        </w:rPr>
      </w:pP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420" w:firstLineChars="0"/>
        <w:jc w:val="both"/>
        <w:rPr>
          <w:rFonts w:hint="default" w:eastAsiaTheme="minorEastAsia"/>
          <w:i/>
          <w:iCs/>
          <w:sz w:val="28"/>
          <w:szCs w:val="28"/>
          <w:lang w:val="en-US" w:bidi="ru-RU"/>
        </w:rPr>
      </w:pPr>
      <w:r>
        <w:rPr>
          <w:rFonts w:hint="default" w:eastAsiaTheme="minorEastAsia"/>
          <w:i/>
          <w:iCs/>
          <w:sz w:val="28"/>
          <w:szCs w:val="28"/>
          <w:lang w:val="ru-RU" w:bidi="ru-RU"/>
        </w:rPr>
        <w:t>Нельзя</w:t>
      </w:r>
      <w:r>
        <w:rPr>
          <w:rFonts w:hint="default" w:eastAsiaTheme="minorEastAsia"/>
          <w:i/>
          <w:iCs/>
          <w:sz w:val="28"/>
          <w:szCs w:val="28"/>
          <w:lang w:val="en-US" w:bidi="ru-RU"/>
        </w:rPr>
        <w:t xml:space="preserve"> слушать Слово, будучи рассеянным. Необходимо слушать Его в прямом твёрдом значении этого слова. Как царь Соломон, который обращался к Богу с такой молитвой: «Господи, с</w:t>
      </w:r>
      <w:r>
        <w:rPr>
          <w:rFonts w:hint="default" w:eastAsiaTheme="minorEastAsia"/>
          <w:i/>
          <w:iCs/>
          <w:sz w:val="28"/>
          <w:szCs w:val="28"/>
          <w:lang w:val="ru-RU" w:bidi="ru-RU"/>
        </w:rPr>
        <w:t>оделай</w:t>
      </w:r>
      <w:r>
        <w:rPr>
          <w:rFonts w:hint="default" w:eastAsiaTheme="minorEastAsia"/>
          <w:i/>
          <w:iCs/>
          <w:sz w:val="28"/>
          <w:szCs w:val="28"/>
          <w:lang w:val="en-US" w:bidi="ru-RU"/>
        </w:rPr>
        <w:t>, чтобы сердце моё слушало». Слово Божье нужно слушать сердцем. Поэтому во время молитвы в экипе, на наших встречах, так важно время тишины, когда каждое сердце не спеша позволяет проникнуть в себя Слову Божьему. Как земля, которая после после дождя становится плодородной.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420" w:firstLineChars="0"/>
        <w:jc w:val="both"/>
        <w:rPr>
          <w:rFonts w:hint="default" w:eastAsiaTheme="minorEastAsia"/>
          <w:i/>
          <w:iCs/>
          <w:sz w:val="28"/>
          <w:szCs w:val="28"/>
          <w:lang w:val="en-US" w:bidi="ru-RU"/>
        </w:rPr>
      </w:pP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420" w:firstLineChars="0"/>
        <w:jc w:val="both"/>
        <w:rPr>
          <w:rFonts w:hint="default" w:eastAsiaTheme="minorEastAsia"/>
          <w:i/>
          <w:iCs/>
          <w:sz w:val="28"/>
          <w:szCs w:val="28"/>
          <w:lang w:val="en-US" w:bidi="ru-RU"/>
        </w:rPr>
      </w:pPr>
      <w:r>
        <w:rPr>
          <w:rFonts w:hint="default" w:eastAsiaTheme="minorEastAsia"/>
          <w:i/>
          <w:iCs/>
          <w:sz w:val="28"/>
          <w:szCs w:val="28"/>
          <w:lang w:val="en-US" w:bidi="ru-RU"/>
        </w:rPr>
        <w:t xml:space="preserve">Не только молитва, но также и обмен мыслями позволяет нам слушать Слово Божье. На встрече экипы - не является ли обмен идеями чем-то вроде </w:t>
      </w:r>
      <w:r>
        <w:rPr>
          <w:rFonts w:hint="default" w:eastAsiaTheme="minorEastAsia"/>
          <w:i/>
          <w:iCs/>
          <w:sz w:val="28"/>
          <w:szCs w:val="28"/>
          <w:lang w:val="ru-RU" w:bidi="ru-RU"/>
        </w:rPr>
        <w:t>совместного</w:t>
      </w:r>
      <w:r>
        <w:rPr>
          <w:rFonts w:hint="default" w:eastAsiaTheme="minorEastAsia"/>
          <w:i/>
          <w:iCs/>
          <w:sz w:val="28"/>
          <w:szCs w:val="28"/>
          <w:lang w:val="en-US" w:bidi="ru-RU"/>
        </w:rPr>
        <w:t xml:space="preserve"> поиска </w:t>
      </w:r>
      <w:r>
        <w:rPr>
          <w:rFonts w:hint="default" w:eastAsiaTheme="minorEastAsia"/>
          <w:i/>
          <w:iCs/>
          <w:color w:val="auto"/>
          <w:sz w:val="28"/>
          <w:szCs w:val="28"/>
          <w:lang w:val="en-US" w:bidi="ru-RU"/>
        </w:rPr>
        <w:t>ключевой мысли Бога о великой д</w:t>
      </w:r>
      <w:r>
        <w:rPr>
          <w:rFonts w:hint="default" w:eastAsiaTheme="minorEastAsia"/>
          <w:i/>
          <w:iCs/>
          <w:sz w:val="28"/>
          <w:szCs w:val="28"/>
          <w:lang w:val="en-US" w:bidi="ru-RU"/>
        </w:rPr>
        <w:t xml:space="preserve">ействительности семьи, общественной жизни и проблемах? 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420" w:firstLineChars="0"/>
        <w:jc w:val="both"/>
        <w:rPr>
          <w:rFonts w:hint="default" w:eastAsiaTheme="minorEastAsia"/>
          <w:i/>
          <w:iCs/>
          <w:sz w:val="28"/>
          <w:szCs w:val="28"/>
          <w:lang w:val="en-US" w:bidi="ru-RU"/>
        </w:rPr>
      </w:pP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jc w:val="both"/>
        <w:rPr>
          <w:rFonts w:hint="default" w:eastAsiaTheme="minorEastAsia"/>
          <w:color w:val="0000FF"/>
          <w:sz w:val="28"/>
          <w:szCs w:val="28"/>
          <w:lang w:val="en-US" w:bidi="ru-RU"/>
        </w:rPr>
      </w:pPr>
    </w:p>
    <w:p>
      <w:pPr>
        <w:pStyle w:val="5"/>
        <w:spacing w:beforeAutospacing="0" w:afterAutospacing="0" w:line="264" w:lineRule="auto"/>
        <w:ind w:firstLine="562" w:firstLineChars="200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Приветствие и начальная мотивация</w:t>
      </w:r>
    </w:p>
    <w:p>
      <w:pPr>
        <w:pStyle w:val="5"/>
        <w:pBdr>
          <w:bottom w:val="none" w:color="auto" w:sz="0" w:space="1"/>
        </w:pBdr>
        <w:spacing w:beforeAutospacing="0" w:afterAutospacing="0" w:line="264" w:lineRule="auto"/>
        <w:ind w:left="567" w:firstLine="560" w:firstLineChars="200"/>
        <w:jc w:val="both"/>
        <w:rPr>
          <w:rFonts w:eastAsiaTheme="minorEastAsia"/>
          <w:sz w:val="28"/>
          <w:szCs w:val="28"/>
          <w:lang w:val="ru-RU" w:bidi="ru-RU"/>
        </w:rPr>
      </w:pPr>
    </w:p>
    <w:p>
      <w:pPr>
        <w:pStyle w:val="5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</w:pBdr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color w:val="auto"/>
          <w:sz w:val="28"/>
          <w:szCs w:val="28"/>
          <w:lang w:val="ru-RU" w:bidi="ru-RU"/>
        </w:rPr>
        <w:t>Вначале</w:t>
      </w:r>
      <w:r>
        <w:rPr>
          <w:rFonts w:hint="default" w:eastAsiaTheme="minorEastAsia"/>
          <w:color w:val="auto"/>
          <w:sz w:val="28"/>
          <w:szCs w:val="28"/>
          <w:lang w:val="en-US" w:bidi="ru-RU"/>
        </w:rPr>
        <w:t xml:space="preserve"> нашей шестой встречи, задумаемся о Евхаристии, которая меняет и делает нас подобными Иисусу Христу, Которого мы в ней принимаем. Благодаря Евхаристии мы становимся более сильными и святыми, она призывает нас к жизни, полной милосердия.</w:t>
      </w:r>
    </w:p>
    <w:p>
      <w:pPr>
        <w:pStyle w:val="5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</w:pBdr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</w:p>
    <w:p>
      <w:pPr>
        <w:pStyle w:val="5"/>
        <w:numPr>
          <w:ilvl w:val="0"/>
          <w:numId w:val="2"/>
        </w:numPr>
        <w:pBdr>
          <w:top w:val="none" w:color="auto" w:sz="0" w:space="0"/>
        </w:pBdr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Деление жизнью</w:t>
      </w:r>
    </w:p>
    <w:p>
      <w:pPr>
        <w:pStyle w:val="5"/>
        <w:numPr>
          <w:ilvl w:val="0"/>
          <w:numId w:val="0"/>
        </w:numPr>
        <w:spacing w:beforeAutospacing="0" w:afterAutospacing="0" w:line="264" w:lineRule="auto"/>
        <w:ind w:leftChars="0"/>
        <w:jc w:val="both"/>
        <w:rPr>
          <w:rFonts w:eastAsiaTheme="minorEastAsia"/>
          <w:b w:val="0"/>
          <w:bCs/>
          <w:sz w:val="28"/>
          <w:szCs w:val="28"/>
          <w:lang w:val="ru-RU" w:bidi="ru-RU"/>
        </w:rPr>
      </w:pPr>
    </w:p>
    <w:p>
      <w:pPr>
        <w:pStyle w:val="5"/>
        <w:numPr>
          <w:ilvl w:val="0"/>
          <w:numId w:val="3"/>
        </w:numPr>
        <w:spacing w:beforeAutospacing="0" w:afterAutospacing="0" w:line="264" w:lineRule="auto"/>
        <w:ind w:left="420" w:leftChars="0" w:hanging="420" w:firstLineChars="0"/>
        <w:jc w:val="both"/>
        <w:rPr>
          <w:rFonts w:eastAsiaTheme="minorEastAsia"/>
          <w:b w:val="0"/>
          <w:bCs/>
          <w:sz w:val="28"/>
          <w:szCs w:val="28"/>
          <w:lang w:val="ru-RU" w:bidi="ru-RU"/>
        </w:rPr>
      </w:pPr>
      <w:r>
        <w:rPr>
          <w:rFonts w:eastAsiaTheme="minorEastAsia"/>
          <w:b w:val="0"/>
          <w:bCs/>
          <w:sz w:val="28"/>
          <w:szCs w:val="28"/>
          <w:lang w:val="ru-RU" w:bidi="ru-RU"/>
        </w:rPr>
        <w:t xml:space="preserve">Поговорим в экипе о тех важных событиях, которые произошли за прошедший месяц в жизни Вашего супружества и каждого из вас по отдельности. </w:t>
      </w:r>
    </w:p>
    <w:p>
      <w:pPr>
        <w:pStyle w:val="5"/>
        <w:numPr>
          <w:ilvl w:val="0"/>
          <w:numId w:val="0"/>
        </w:numPr>
        <w:spacing w:beforeAutospacing="0" w:afterAutospacing="0" w:line="264" w:lineRule="auto"/>
        <w:ind w:leftChars="0"/>
        <w:jc w:val="both"/>
        <w:rPr>
          <w:rFonts w:eastAsiaTheme="minorEastAsia"/>
          <w:b w:val="0"/>
          <w:bCs/>
          <w:sz w:val="28"/>
          <w:szCs w:val="28"/>
          <w:lang w:val="ru-RU" w:bidi="ru-RU"/>
        </w:rPr>
      </w:pPr>
    </w:p>
    <w:p>
      <w:pPr>
        <w:pStyle w:val="5"/>
        <w:numPr>
          <w:ilvl w:val="0"/>
          <w:numId w:val="3"/>
        </w:numPr>
        <w:spacing w:beforeAutospacing="0" w:afterAutospacing="0" w:line="264" w:lineRule="auto"/>
        <w:ind w:left="420" w:leftChars="0" w:hanging="420" w:firstLineChars="0"/>
        <w:jc w:val="both"/>
        <w:rPr>
          <w:rFonts w:eastAsiaTheme="minorEastAsia"/>
          <w:b w:val="0"/>
          <w:bCs/>
          <w:sz w:val="28"/>
          <w:szCs w:val="28"/>
          <w:lang w:val="ru-RU" w:bidi="ru-RU"/>
        </w:rPr>
      </w:pPr>
      <w:r>
        <w:rPr>
          <w:rFonts w:eastAsiaTheme="minorEastAsia"/>
          <w:b w:val="0"/>
          <w:bCs/>
          <w:sz w:val="28"/>
          <w:szCs w:val="28"/>
          <w:lang w:val="ru-RU" w:bidi="ru-RU"/>
        </w:rPr>
        <w:t>Просто и ясно поделимся</w:t>
      </w:r>
      <w:r>
        <w:rPr>
          <w:rFonts w:hint="default" w:eastAsiaTheme="minorEastAsia"/>
          <w:b w:val="0"/>
          <w:bCs/>
          <w:sz w:val="28"/>
          <w:szCs w:val="28"/>
          <w:lang w:val="en-US" w:bidi="ru-RU"/>
        </w:rPr>
        <w:t xml:space="preserve"> тем, что означает Евхаристия для </w:t>
      </w:r>
      <w:r>
        <w:rPr>
          <w:rFonts w:eastAsiaTheme="minorEastAsia"/>
          <w:b w:val="0"/>
          <w:bCs/>
          <w:sz w:val="28"/>
          <w:szCs w:val="28"/>
          <w:lang w:val="ru-RU" w:bidi="ru-RU"/>
        </w:rPr>
        <w:t xml:space="preserve">Вашего супружества и </w:t>
      </w:r>
      <w:r>
        <w:rPr>
          <w:rFonts w:hint="default" w:eastAsiaTheme="minorEastAsia"/>
          <w:b w:val="0"/>
          <w:bCs/>
          <w:sz w:val="28"/>
          <w:szCs w:val="28"/>
          <w:lang w:val="en-US" w:bidi="ru-RU"/>
        </w:rPr>
        <w:t xml:space="preserve">для </w:t>
      </w:r>
      <w:r>
        <w:rPr>
          <w:rFonts w:eastAsiaTheme="minorEastAsia"/>
          <w:b w:val="0"/>
          <w:bCs/>
          <w:sz w:val="28"/>
          <w:szCs w:val="28"/>
          <w:lang w:val="ru-RU" w:bidi="ru-RU"/>
        </w:rPr>
        <w:t>каждого из вас по</w:t>
      </w:r>
      <w:r>
        <w:rPr>
          <w:rFonts w:hint="default" w:eastAsiaTheme="minorEastAsia"/>
          <w:b w:val="0"/>
          <w:bCs/>
          <w:sz w:val="28"/>
          <w:szCs w:val="28"/>
          <w:lang w:val="en-US" w:bidi="ru-RU"/>
        </w:rPr>
        <w:t xml:space="preserve"> </w:t>
      </w:r>
      <w:r>
        <w:rPr>
          <w:rFonts w:eastAsiaTheme="minorEastAsia"/>
          <w:b w:val="0"/>
          <w:bCs/>
          <w:sz w:val="28"/>
          <w:szCs w:val="28"/>
          <w:lang w:val="ru-RU" w:bidi="ru-RU"/>
        </w:rPr>
        <w:t>отдельности.</w:t>
      </w:r>
      <w:r>
        <w:rPr>
          <w:rFonts w:hint="default" w:eastAsiaTheme="minorEastAsia"/>
          <w:b w:val="0"/>
          <w:bCs/>
          <w:sz w:val="28"/>
          <w:szCs w:val="28"/>
          <w:lang w:val="en-US" w:bidi="ru-RU"/>
        </w:rPr>
        <w:t xml:space="preserve"> Её принятие для вас - это всего лишь исполнение обязанности, или она что-то меняет в вашей жизни?</w:t>
      </w:r>
    </w:p>
    <w:p>
      <w:pPr>
        <w:pStyle w:val="5"/>
        <w:spacing w:beforeAutospacing="0" w:afterAutospacing="0" w:line="264" w:lineRule="auto"/>
        <w:ind w:left="709" w:firstLine="562" w:firstLineChars="200"/>
        <w:jc w:val="both"/>
        <w:rPr>
          <w:rFonts w:eastAsiaTheme="minorEastAsia"/>
          <w:b/>
          <w:sz w:val="28"/>
          <w:szCs w:val="28"/>
          <w:lang w:val="ru-RU" w:bidi="ru-RU"/>
        </w:rPr>
      </w:pPr>
      <w:r>
        <w:rPr>
          <w:rFonts w:eastAsiaTheme="minorEastAsia"/>
          <w:b/>
          <w:sz w:val="28"/>
          <w:szCs w:val="28"/>
          <w:lang w:val="ru-RU" w:bidi="ru-RU"/>
        </w:rPr>
        <w:t xml:space="preserve"> </w:t>
      </w:r>
    </w:p>
    <w:p>
      <w:pPr>
        <w:pStyle w:val="5"/>
        <w:numPr>
          <w:ilvl w:val="0"/>
          <w:numId w:val="2"/>
        </w:numPr>
        <w:spacing w:beforeAutospacing="0" w:afterAutospacing="0" w:line="264" w:lineRule="auto"/>
        <w:ind w:left="0" w:leftChars="0" w:firstLine="0" w:firstLineChars="0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Молитва и размышление над Словом Божьим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560" w:firstLineChars="200"/>
        <w:jc w:val="both"/>
        <w:rPr>
          <w:rFonts w:eastAsiaTheme="minorEastAsia"/>
          <w:sz w:val="28"/>
          <w:szCs w:val="28"/>
          <w:shd w:val="clear" w:color="FFFFFF" w:fill="D9D9D9"/>
          <w:lang w:val="ru-RU" w:bidi="ru-RU"/>
        </w:rPr>
      </w:pPr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>Первое</w:t>
      </w:r>
      <w:r>
        <w:rPr>
          <w:rFonts w:hint="default" w:eastAsiaTheme="minorEastAsia"/>
          <w:sz w:val="28"/>
          <w:szCs w:val="28"/>
          <w:shd w:val="clear" w:color="FFFFFF" w:fill="D9D9D9"/>
          <w:lang w:val="en-US" w:bidi="ru-RU"/>
        </w:rPr>
        <w:t xml:space="preserve"> Послание к Коринфянам</w:t>
      </w:r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 xml:space="preserve"> </w:t>
      </w:r>
      <w:r>
        <w:rPr>
          <w:rFonts w:hint="default" w:eastAsiaTheme="minorEastAsia"/>
          <w:sz w:val="28"/>
          <w:szCs w:val="28"/>
          <w:shd w:val="clear" w:color="FFFFFF" w:fill="D9D9D9"/>
          <w:lang w:val="en-US" w:bidi="ru-RU"/>
        </w:rPr>
        <w:t>11</w:t>
      </w:r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 xml:space="preserve">, </w:t>
      </w:r>
      <w:r>
        <w:rPr>
          <w:rFonts w:hint="default" w:eastAsiaTheme="minorEastAsia"/>
          <w:sz w:val="28"/>
          <w:szCs w:val="28"/>
          <w:shd w:val="clear" w:color="FFFFFF" w:fill="D9D9D9"/>
          <w:lang w:val="en-US" w:bidi="ru-RU"/>
        </w:rPr>
        <w:t>23 - 26</w:t>
      </w:r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 xml:space="preserve"> (см. выше)</w:t>
      </w:r>
    </w:p>
    <w:p>
      <w:pPr>
        <w:pStyle w:val="5"/>
        <w:numPr>
          <w:ilvl w:val="0"/>
          <w:numId w:val="0"/>
        </w:numPr>
        <w:spacing w:beforeAutospacing="0" w:afterAutospacing="0" w:line="264" w:lineRule="auto"/>
        <w:ind w:leftChars="0"/>
        <w:jc w:val="both"/>
        <w:rPr>
          <w:rFonts w:hint="default" w:eastAsiaTheme="minorEastAsia"/>
          <w:b/>
          <w:bCs/>
          <w:i/>
          <w:iCs/>
          <w:sz w:val="28"/>
          <w:szCs w:val="28"/>
          <w:lang w:val="en-US" w:bidi="ru-RU"/>
        </w:rPr>
      </w:pPr>
    </w:p>
    <w:p>
      <w:pPr>
        <w:pStyle w:val="5"/>
        <w:numPr>
          <w:ilvl w:val="0"/>
          <w:numId w:val="2"/>
        </w:numPr>
        <w:spacing w:beforeAutospacing="0" w:afterAutospacing="0" w:line="264" w:lineRule="auto"/>
        <w:ind w:left="0" w:leftChars="0" w:firstLine="0" w:firstLineChars="0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Литургическая молитва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560" w:firstLineChars="200"/>
        <w:jc w:val="both"/>
        <w:rPr>
          <w:rFonts w:eastAsiaTheme="minorEastAsia"/>
          <w:sz w:val="28"/>
          <w:szCs w:val="28"/>
          <w:shd w:val="clear" w:color="FFFFFF" w:fill="D9D9D9"/>
          <w:lang w:val="ru-RU" w:bidi="ru-RU"/>
        </w:rPr>
      </w:pPr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>Респонсорный псалм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firstLine="560" w:firstLineChars="200"/>
        <w:jc w:val="both"/>
        <w:rPr>
          <w:rFonts w:eastAsiaTheme="minorEastAsia"/>
          <w:sz w:val="28"/>
          <w:szCs w:val="28"/>
          <w:lang w:val="ru-RU" w:bidi="ru-RU"/>
        </w:rPr>
      </w:pPr>
    </w:p>
    <w:p>
      <w:pPr>
        <w:pStyle w:val="5"/>
        <w:numPr>
          <w:ilvl w:val="0"/>
          <w:numId w:val="2"/>
        </w:numPr>
        <w:spacing w:beforeAutospacing="0" w:afterAutospacing="0" w:line="264" w:lineRule="auto"/>
        <w:ind w:left="0" w:leftChars="0" w:firstLine="0" w:firstLineChars="0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 xml:space="preserve">Деление реализацией </w:t>
      </w:r>
      <w:bookmarkStart w:id="0" w:name="__DdeLink__35372_1229661269"/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Конкретных Пунктов Усилий</w:t>
      </w:r>
      <w:bookmarkEnd w:id="0"/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eastAsiaTheme="minorEastAsia"/>
          <w:sz w:val="28"/>
          <w:szCs w:val="28"/>
          <w:lang w:val="ru-RU" w:bidi="ru-RU"/>
        </w:rPr>
      </w:pPr>
    </w:p>
    <w:p>
      <w:pPr>
        <w:pStyle w:val="5"/>
        <w:numPr>
          <w:ilvl w:val="0"/>
          <w:numId w:val="4"/>
        </w:numPr>
        <w:spacing w:beforeAutospacing="0" w:afterAutospacing="0" w:line="264" w:lineRule="auto"/>
        <w:ind w:left="420" w:leftChars="0" w:hanging="420" w:firstLineChars="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hint="default" w:eastAsiaTheme="minorEastAsia"/>
          <w:sz w:val="28"/>
          <w:szCs w:val="28"/>
          <w:lang w:val="ru-RU" w:bidi="ru-RU"/>
        </w:rPr>
        <w:t>Каждый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делится с Экипой своим личным </w:t>
      </w:r>
      <w:r>
        <w:rPr>
          <w:rFonts w:eastAsiaTheme="minorEastAsia"/>
          <w:sz w:val="28"/>
          <w:szCs w:val="28"/>
          <w:lang w:val="ru-RU" w:bidi="ru-RU"/>
        </w:rPr>
        <w:t>переживанием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</w:t>
      </w:r>
      <w:r>
        <w:rPr>
          <w:rFonts w:eastAsiaTheme="minorEastAsia"/>
          <w:sz w:val="28"/>
          <w:szCs w:val="28"/>
          <w:lang w:val="ru-RU" w:bidi="ru-RU"/>
        </w:rPr>
        <w:t>Конкретных Пунктов Усилий</w:t>
      </w:r>
      <w:r>
        <w:rPr>
          <w:rFonts w:hint="default" w:eastAsiaTheme="minorEastAsia"/>
          <w:sz w:val="28"/>
          <w:szCs w:val="28"/>
          <w:lang w:val="en-US" w:bidi="ru-RU"/>
        </w:rPr>
        <w:t xml:space="preserve"> в данном месяце.</w:t>
      </w:r>
    </w:p>
    <w:p>
      <w:pPr>
        <w:pStyle w:val="5"/>
        <w:numPr>
          <w:ilvl w:val="0"/>
          <w:numId w:val="0"/>
        </w:numPr>
        <w:spacing w:beforeAutospacing="0" w:afterAutospacing="0" w:line="264" w:lineRule="auto"/>
        <w:ind w:leftChars="0"/>
        <w:jc w:val="both"/>
        <w:rPr>
          <w:rFonts w:eastAsiaTheme="minorEastAsia"/>
          <w:sz w:val="28"/>
          <w:szCs w:val="28"/>
          <w:lang w:val="ru-RU" w:bidi="ru-RU"/>
        </w:rPr>
      </w:pPr>
    </w:p>
    <w:p>
      <w:pPr>
        <w:pStyle w:val="5"/>
        <w:numPr>
          <w:ilvl w:val="0"/>
          <w:numId w:val="4"/>
        </w:numPr>
        <w:spacing w:beforeAutospacing="0" w:afterAutospacing="0" w:line="264" w:lineRule="auto"/>
        <w:ind w:left="420" w:leftChars="0" w:hanging="420" w:firstLineChars="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hint="default" w:eastAsiaTheme="minorEastAsia"/>
          <w:sz w:val="28"/>
          <w:szCs w:val="28"/>
          <w:lang w:val="en-US" w:bidi="ru-RU"/>
        </w:rPr>
        <w:t>Особенно поделитесь Размышлением над Словом Божьим. Сколько времени ежедневно вы уделяете Размышлению и молитве Словом Божьим?</w:t>
      </w:r>
    </w:p>
    <w:p>
      <w:pPr>
        <w:pStyle w:val="5"/>
        <w:spacing w:beforeAutospacing="0" w:afterAutospacing="0" w:line="264" w:lineRule="auto"/>
        <w:jc w:val="both"/>
        <w:rPr>
          <w:rFonts w:hint="default" w:eastAsiaTheme="minorEastAsia"/>
          <w:sz w:val="28"/>
          <w:szCs w:val="28"/>
          <w:lang w:val="en-US" w:bidi="ru-RU"/>
        </w:rPr>
      </w:pPr>
    </w:p>
    <w:p>
      <w:pPr>
        <w:pStyle w:val="5"/>
        <w:spacing w:beforeAutospacing="0" w:afterAutospacing="0" w:line="264" w:lineRule="auto"/>
        <w:jc w:val="both"/>
        <w:rPr>
          <w:rFonts w:hint="default" w:eastAsiaTheme="minorEastAsia"/>
          <w:sz w:val="28"/>
          <w:szCs w:val="28"/>
          <w:lang w:val="en-US" w:bidi="ru-RU"/>
        </w:rPr>
      </w:pPr>
    </w:p>
    <w:p>
      <w:pPr>
        <w:pStyle w:val="5"/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Отец Каффарель:</w:t>
      </w: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eastAsiaTheme="minorEastAsia"/>
          <w:sz w:val="28"/>
          <w:szCs w:val="28"/>
          <w:lang w:val="ru-RU" w:bidi="ru-RU"/>
        </w:rPr>
      </w:pP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«После</w:t>
      </w:r>
      <w:r>
        <w:rPr>
          <w:rFonts w:hint="default"/>
          <w:sz w:val="28"/>
          <w:szCs w:val="28"/>
          <w:lang w:val="ru-RU"/>
        </w:rPr>
        <w:t xml:space="preserve"> 20-ти лет своего служения я с уверенностью могу сказать: христианин, который не уделяет 10 - 15 минут своего времени (1/96 часть суток) ежедневному размышлению, которое мы называем внутренней молитвой, навсегда останется на уровне ребёнка, или, что ещё хуже,</w:t>
      </w:r>
      <w:r>
        <w:rPr>
          <w:rFonts w:hint="default"/>
          <w:color w:val="auto"/>
          <w:sz w:val="28"/>
          <w:szCs w:val="28"/>
          <w:lang w:val="ru-RU"/>
        </w:rPr>
        <w:t xml:space="preserve"> отступит и уйдёт</w:t>
      </w:r>
      <w:r>
        <w:rPr>
          <w:rFonts w:hint="default"/>
          <w:sz w:val="28"/>
          <w:szCs w:val="28"/>
          <w:lang w:val="ru-RU"/>
        </w:rPr>
        <w:t>».</w:t>
      </w: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hint="default"/>
          <w:sz w:val="28"/>
          <w:szCs w:val="28"/>
          <w:lang w:val="ru-RU"/>
        </w:rPr>
      </w:pPr>
    </w:p>
    <w:p>
      <w:pPr>
        <w:pStyle w:val="5"/>
        <w:numPr>
          <w:ilvl w:val="0"/>
          <w:numId w:val="5"/>
        </w:numPr>
        <w:spacing w:beforeAutospacing="0" w:afterAutospacing="0" w:line="264" w:lineRule="auto"/>
        <w:ind w:left="420" w:leftChars="0" w:hanging="42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Вместе (в супружестве) слушайте Христа. Чтобы слушать Христа, можете начать чтением Библии, а после - размышлять. И только после слушания и понимания можете говорить с Богом, говорить спонтанно, показывая Ему свои мысли и чувства с простотой ребёнка.</w:t>
      </w:r>
    </w:p>
    <w:p>
      <w:pPr>
        <w:pStyle w:val="5"/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bidi="ru-RU"/>
        </w:rPr>
      </w:pPr>
    </w:p>
    <w:p>
      <w:pPr>
        <w:pStyle w:val="5"/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bidi="ru-RU"/>
        </w:rPr>
      </w:pPr>
    </w:p>
    <w:p>
      <w:pPr>
        <w:pStyle w:val="5"/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left="0" w:leftChars="0" w:firstLine="0" w:firstLineChars="0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Молитва</w:t>
      </w:r>
      <w:r>
        <w:rPr>
          <w:rFonts w:eastAsiaTheme="minorEastAsia"/>
          <w:b/>
          <w:bCs/>
          <w:i/>
          <w:iCs/>
          <w:sz w:val="28"/>
          <w:szCs w:val="28"/>
          <w:lang w:bidi="ru-RU"/>
        </w:rPr>
        <w:t xml:space="preserve"> в интенциях</w:t>
      </w: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.</w:t>
      </w: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>Предлагаем каждому сформулировать короткую молитву прославления, благодарения или просьбы.</w:t>
      </w: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eastAsiaTheme="minorEastAsia"/>
          <w:sz w:val="28"/>
          <w:szCs w:val="28"/>
          <w:lang w:val="ru-RU" w:bidi="ru-RU"/>
        </w:rPr>
      </w:pP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eastAsiaTheme="minorEastAsia"/>
          <w:sz w:val="28"/>
          <w:szCs w:val="28"/>
          <w:lang w:val="ru-RU" w:bidi="ru-RU"/>
        </w:rPr>
      </w:pP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eastAsiaTheme="minorEastAsia"/>
          <w:sz w:val="28"/>
          <w:szCs w:val="28"/>
          <w:lang w:val="ru-RU" w:bidi="ru-RU"/>
        </w:rPr>
      </w:pPr>
    </w:p>
    <w:p>
      <w:pPr>
        <w:pStyle w:val="5"/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  <w:bookmarkStart w:id="1" w:name="_GoBack"/>
      <w:bookmarkEnd w:id="1"/>
    </w:p>
    <w:p>
      <w:pPr>
        <w:pStyle w:val="5"/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left="0" w:leftChars="0" w:firstLine="0" w:firstLineChars="0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Обмен мыслями по формационной теме.</w:t>
      </w:r>
    </w:p>
    <w:p>
      <w:pPr>
        <w:pStyle w:val="5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264" w:lineRule="auto"/>
        <w:ind w:leftChars="0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</w:p>
    <w:p>
      <w:pPr>
        <w:pStyle w:val="5"/>
        <w:spacing w:beforeAutospacing="0" w:afterAutospacing="0" w:line="264" w:lineRule="auto"/>
        <w:ind w:firstLine="560" w:firstLineChars="200"/>
        <w:jc w:val="both"/>
        <w:rPr>
          <w:rFonts w:hint="default" w:eastAsiaTheme="minorEastAsia"/>
          <w:sz w:val="28"/>
          <w:szCs w:val="28"/>
          <w:lang w:val="en-US" w:bidi="ru-RU"/>
        </w:rPr>
      </w:pPr>
      <w:r>
        <w:rPr>
          <w:rFonts w:eastAsiaTheme="minorEastAsia"/>
          <w:sz w:val="28"/>
          <w:szCs w:val="28"/>
          <w:lang w:val="ru-RU" w:bidi="ru-RU"/>
        </w:rPr>
        <w:t>Этот момент служит не для того, чтобы озвучить теории о Евхаристии. На встрече экипы в форме взаимной помощи поговорим о том, как мы живём или стараемся жить в святости в своей повседневной жизни</w:t>
      </w:r>
      <w:r>
        <w:rPr>
          <w:rFonts w:hint="default" w:eastAsiaTheme="minorEastAsia"/>
          <w:sz w:val="28"/>
          <w:szCs w:val="28"/>
          <w:lang w:val="en-US" w:bidi="ru-RU"/>
        </w:rPr>
        <w:t>, начиная от момента принятия Евхаристии:</w:t>
      </w:r>
    </w:p>
    <w:p>
      <w:pPr>
        <w:pStyle w:val="5"/>
        <w:spacing w:beforeAutospacing="0" w:afterAutospacing="0" w:line="264" w:lineRule="auto"/>
        <w:jc w:val="both"/>
        <w:rPr>
          <w:rFonts w:eastAsiaTheme="minorEastAsia"/>
          <w:b/>
          <w:sz w:val="28"/>
          <w:szCs w:val="28"/>
          <w:lang w:val="ru-RU" w:bidi="ru-RU"/>
        </w:rPr>
      </w:pPr>
    </w:p>
    <w:p>
      <w:pPr>
        <w:pStyle w:val="5"/>
        <w:spacing w:beforeAutospacing="0" w:afterAutospacing="0" w:line="264" w:lineRule="auto"/>
        <w:ind w:left="709" w:firstLine="562" w:firstLineChars="200"/>
        <w:jc w:val="both"/>
        <w:rPr>
          <w:rFonts w:eastAsiaTheme="minorEastAsia"/>
          <w:b/>
          <w:sz w:val="28"/>
          <w:szCs w:val="28"/>
          <w:lang w:val="ru-RU" w:bidi="ru-RU"/>
        </w:rPr>
      </w:pPr>
    </w:p>
    <w:p>
      <w:pPr>
        <w:pStyle w:val="5"/>
        <w:numPr>
          <w:ilvl w:val="0"/>
          <w:numId w:val="6"/>
        </w:numPr>
        <w:spacing w:beforeAutospacing="0" w:afterAutospacing="0" w:line="264" w:lineRule="auto"/>
        <w:ind w:left="420" w:leftChars="0" w:hanging="420" w:firstLineChars="0"/>
        <w:jc w:val="both"/>
        <w:rPr>
          <w:rFonts w:hint="default" w:eastAsiaTheme="minorEastAsia"/>
          <w:b/>
          <w:sz w:val="28"/>
          <w:szCs w:val="28"/>
          <w:lang w:val="ru-RU" w:bidi="ru-RU"/>
        </w:rPr>
      </w:pPr>
      <w:r>
        <w:rPr>
          <w:rFonts w:hint="default" w:eastAsiaTheme="minorEastAsia"/>
          <w:b/>
          <w:sz w:val="28"/>
          <w:szCs w:val="28"/>
          <w:lang w:val="ru-RU" w:bidi="ru-RU"/>
        </w:rPr>
        <w:t>Задумывались</w:t>
      </w:r>
      <w:r>
        <w:rPr>
          <w:rFonts w:hint="default" w:eastAsiaTheme="minorEastAsia"/>
          <w:b/>
          <w:sz w:val="28"/>
          <w:szCs w:val="28"/>
          <w:lang w:val="en-US" w:bidi="ru-RU"/>
        </w:rPr>
        <w:t xml:space="preserve"> ли вы когда-нибудь о связи Таинства Евхаристии с Таинством Брака? Как объяснить эту связь?</w:t>
      </w:r>
    </w:p>
    <w:p>
      <w:pPr>
        <w:pStyle w:val="5"/>
        <w:numPr>
          <w:ilvl w:val="0"/>
          <w:numId w:val="0"/>
        </w:numPr>
        <w:spacing w:beforeAutospacing="0" w:afterAutospacing="0" w:line="264" w:lineRule="auto"/>
        <w:ind w:leftChars="0"/>
        <w:jc w:val="both"/>
        <w:rPr>
          <w:rFonts w:hint="default" w:eastAsiaTheme="minorEastAsia"/>
          <w:b/>
          <w:sz w:val="28"/>
          <w:szCs w:val="28"/>
          <w:lang w:val="ru-RU" w:bidi="ru-RU"/>
        </w:rPr>
      </w:pPr>
    </w:p>
    <w:p>
      <w:pPr>
        <w:pStyle w:val="5"/>
        <w:numPr>
          <w:ilvl w:val="0"/>
          <w:numId w:val="6"/>
        </w:numPr>
        <w:spacing w:beforeAutospacing="0" w:afterAutospacing="0" w:line="264" w:lineRule="auto"/>
        <w:ind w:left="420" w:leftChars="0" w:hanging="420" w:firstLineChars="0"/>
        <w:jc w:val="both"/>
        <w:rPr>
          <w:rFonts w:hint="default" w:eastAsiaTheme="minorEastAsia"/>
          <w:b/>
          <w:sz w:val="28"/>
          <w:szCs w:val="28"/>
          <w:lang w:val="ru-RU" w:bidi="ru-RU"/>
        </w:rPr>
      </w:pPr>
      <w:r>
        <w:rPr>
          <w:rFonts w:hint="default" w:eastAsiaTheme="minorEastAsia"/>
          <w:b/>
          <w:sz w:val="28"/>
          <w:szCs w:val="28"/>
          <w:lang w:val="en-US" w:bidi="ru-RU"/>
        </w:rPr>
        <w:t xml:space="preserve">Смогли бы вы объяснить личный, церковный и </w:t>
      </w:r>
      <w:r>
        <w:rPr>
          <w:rFonts w:hint="default" w:eastAsiaTheme="minorEastAsia"/>
          <w:b/>
          <w:color w:val="auto"/>
          <w:sz w:val="28"/>
          <w:szCs w:val="28"/>
          <w:lang w:val="en-US" w:bidi="ru-RU"/>
        </w:rPr>
        <w:t xml:space="preserve">общественный </w:t>
      </w:r>
      <w:r>
        <w:rPr>
          <w:rFonts w:hint="default" w:eastAsiaTheme="minorEastAsia"/>
          <w:b/>
          <w:sz w:val="28"/>
          <w:szCs w:val="28"/>
          <w:lang w:val="en-US" w:bidi="ru-RU"/>
        </w:rPr>
        <w:t xml:space="preserve">характер Евхаристии? </w:t>
      </w:r>
    </w:p>
    <w:p>
      <w:pPr>
        <w:pStyle w:val="5"/>
        <w:spacing w:beforeAutospacing="0" w:afterAutospacing="0" w:line="264" w:lineRule="auto"/>
        <w:ind w:firstLine="562" w:firstLineChars="200"/>
        <w:jc w:val="both"/>
        <w:rPr>
          <w:rFonts w:asciiTheme="minorHAnsi" w:hAnsiTheme="minorHAnsi" w:eastAsiaTheme="minorEastAsia" w:cstheme="minorBidi"/>
          <w:b/>
          <w:bCs/>
          <w:i/>
          <w:iCs/>
          <w:sz w:val="28"/>
          <w:szCs w:val="28"/>
          <w:lang w:val="ru-RU" w:bidi="ru-RU"/>
        </w:rPr>
      </w:pPr>
    </w:p>
    <w:p>
      <w:pPr>
        <w:pStyle w:val="5"/>
        <w:spacing w:beforeAutospacing="0" w:afterAutospacing="0" w:line="264" w:lineRule="auto"/>
        <w:ind w:firstLine="562" w:firstLineChars="200"/>
        <w:jc w:val="both"/>
        <w:rPr>
          <w:rFonts w:asciiTheme="minorHAnsi" w:hAnsiTheme="minorHAnsi" w:eastAsiaTheme="minorEastAsia" w:cstheme="minorBidi"/>
          <w:b/>
          <w:bCs/>
          <w:i/>
          <w:iCs/>
          <w:sz w:val="28"/>
          <w:szCs w:val="28"/>
          <w:lang w:val="ru-RU" w:bidi="ru-RU"/>
        </w:rPr>
      </w:pPr>
    </w:p>
    <w:p>
      <w:pPr>
        <w:pStyle w:val="5"/>
        <w:spacing w:beforeAutospacing="0" w:afterAutospacing="0" w:line="264" w:lineRule="auto"/>
        <w:ind w:firstLine="562" w:firstLineChars="200"/>
        <w:jc w:val="both"/>
        <w:rPr>
          <w:rFonts w:asciiTheme="minorHAnsi" w:hAnsiTheme="minorHAnsi" w:eastAsiaTheme="minorEastAsia" w:cstheme="minorBidi"/>
          <w:b/>
          <w:bCs/>
          <w:i/>
          <w:iCs/>
          <w:sz w:val="28"/>
          <w:szCs w:val="28"/>
          <w:lang w:val="ru-RU" w:bidi="ru-RU"/>
        </w:rPr>
      </w:pPr>
    </w:p>
    <w:p>
      <w:pPr>
        <w:pStyle w:val="5"/>
        <w:spacing w:beforeAutospacing="0" w:afterAutospacing="0" w:line="264" w:lineRule="auto"/>
        <w:ind w:firstLine="562" w:firstLineChars="200"/>
        <w:jc w:val="both"/>
        <w:rPr>
          <w:rFonts w:asciiTheme="minorHAnsi" w:hAnsiTheme="minorHAnsi" w:eastAsiaTheme="minorEastAsia" w:cstheme="minorBidi"/>
          <w:b/>
          <w:bCs/>
          <w:i/>
          <w:iCs/>
          <w:sz w:val="28"/>
          <w:szCs w:val="28"/>
          <w:lang w:val="ru-RU" w:bidi="ru-RU"/>
        </w:rPr>
      </w:pPr>
    </w:p>
    <w:p>
      <w:pPr>
        <w:pStyle w:val="5"/>
        <w:spacing w:beforeAutospacing="0" w:afterAutospacing="0" w:line="264" w:lineRule="auto"/>
        <w:ind w:firstLine="562" w:firstLineChars="200"/>
        <w:jc w:val="both"/>
        <w:rPr>
          <w:rFonts w:asciiTheme="minorHAnsi" w:hAnsiTheme="minorHAnsi" w:eastAsiaTheme="minorEastAsia" w:cstheme="minorBidi"/>
          <w:b/>
          <w:bCs/>
          <w:i/>
          <w:iCs/>
          <w:sz w:val="28"/>
          <w:szCs w:val="28"/>
          <w:lang w:val="ru-RU" w:bidi="ru-RU"/>
        </w:rPr>
      </w:pPr>
      <w:r>
        <w:rPr>
          <w:rFonts w:asciiTheme="minorHAnsi" w:hAnsiTheme="minorHAnsi" w:eastAsiaTheme="minorEastAsia" w:cstheme="minorBidi"/>
          <w:b/>
          <w:bCs/>
          <w:i/>
          <w:iCs/>
          <w:sz w:val="28"/>
          <w:szCs w:val="28"/>
          <w:lang w:val="ru-RU" w:bidi="ru-RU"/>
        </w:rPr>
        <w:t xml:space="preserve">Молитва о беатификации Слуги Божьего о. Анри Каффареля </w:t>
      </w:r>
      <w:r>
        <w:rPr>
          <w:rFonts w:hint="default" w:asciiTheme="minorHAnsi" w:hAnsiTheme="minorHAnsi" w:eastAsiaTheme="minorEastAsia" w:cstheme="minorBidi"/>
          <w:b/>
          <w:bCs/>
          <w:i/>
          <w:iCs/>
          <w:sz w:val="28"/>
          <w:szCs w:val="28"/>
          <w:lang w:val="en-US" w:bidi="ru-RU"/>
        </w:rPr>
        <w:tab/>
      </w:r>
      <w:r>
        <w:rPr>
          <w:rFonts w:asciiTheme="minorHAnsi" w:hAnsiTheme="minorHAnsi" w:eastAsiaTheme="minorEastAsia" w:cstheme="minorBidi"/>
          <w:bCs/>
          <w:i/>
          <w:iCs/>
          <w:sz w:val="28"/>
          <w:szCs w:val="28"/>
          <w:lang w:val="ru-RU" w:bidi="ru-RU"/>
        </w:rPr>
        <w:t>(Приложение 2)</w:t>
      </w:r>
    </w:p>
    <w:p>
      <w:pPr>
        <w:pStyle w:val="5"/>
        <w:spacing w:beforeAutospacing="0" w:afterAutospacing="0" w:line="264" w:lineRule="auto"/>
        <w:ind w:firstLine="562" w:firstLineChars="200"/>
        <w:jc w:val="both"/>
        <w:rPr>
          <w:rFonts w:asciiTheme="minorHAnsi" w:hAnsiTheme="minorHAnsi" w:eastAsiaTheme="minorEastAsia" w:cstheme="minorBidi"/>
          <w:b/>
          <w:bCs/>
          <w:i/>
          <w:iCs/>
          <w:sz w:val="28"/>
          <w:szCs w:val="28"/>
          <w:lang w:val="ru-RU" w:bidi="ru-RU"/>
        </w:rPr>
      </w:pPr>
    </w:p>
    <w:p>
      <w:pPr>
        <w:pStyle w:val="5"/>
        <w:spacing w:beforeAutospacing="0" w:afterAutospacing="0" w:line="264" w:lineRule="auto"/>
        <w:ind w:firstLine="562" w:firstLineChars="200"/>
        <w:jc w:val="both"/>
        <w:rPr>
          <w:rFonts w:asciiTheme="minorHAnsi" w:hAnsiTheme="minorHAnsi" w:eastAsiaTheme="minorEastAsia" w:cstheme="minorBidi"/>
          <w:b/>
          <w:bCs/>
          <w:i/>
          <w:iCs/>
          <w:sz w:val="28"/>
          <w:szCs w:val="28"/>
          <w:lang w:val="ru-RU" w:bidi="ru-RU"/>
        </w:rPr>
      </w:pPr>
      <w:r>
        <w:rPr>
          <w:rFonts w:asciiTheme="minorHAnsi" w:hAnsiTheme="minorHAnsi" w:eastAsiaTheme="minorEastAsia" w:cstheme="minorBidi"/>
          <w:b/>
          <w:bCs/>
          <w:i/>
          <w:iCs/>
          <w:sz w:val="28"/>
          <w:szCs w:val="28"/>
          <w:lang w:val="ru-RU" w:bidi="ru-RU"/>
        </w:rPr>
        <w:t>Магнификат</w:t>
      </w:r>
    </w:p>
    <w:p>
      <w:pPr>
        <w:pStyle w:val="5"/>
        <w:spacing w:beforeAutospacing="0" w:afterAutospacing="0" w:line="264" w:lineRule="auto"/>
        <w:ind w:firstLine="562" w:firstLineChars="200"/>
        <w:jc w:val="both"/>
        <w:rPr>
          <w:rFonts w:asciiTheme="minorHAnsi" w:hAnsiTheme="minorHAnsi" w:eastAsiaTheme="minorEastAsia" w:cstheme="minorBidi"/>
          <w:b/>
          <w:bCs/>
          <w:i/>
          <w:iCs/>
          <w:sz w:val="28"/>
          <w:szCs w:val="28"/>
          <w:lang w:val="ru-RU" w:bidi="ru-RU"/>
        </w:rPr>
      </w:pPr>
    </w:p>
    <w:p>
      <w:pPr>
        <w:pStyle w:val="5"/>
        <w:spacing w:beforeAutospacing="0" w:afterAutospacing="0" w:line="264" w:lineRule="auto"/>
        <w:ind w:firstLine="562" w:firstLineChars="200"/>
        <w:jc w:val="both"/>
        <w:rPr>
          <w:rFonts w:hint="default" w:asciiTheme="minorHAnsi" w:hAnsiTheme="minorHAnsi" w:eastAsiaTheme="minorEastAsia" w:cstheme="minorBidi"/>
          <w:b/>
          <w:bCs/>
          <w:i/>
          <w:iCs/>
          <w:sz w:val="28"/>
          <w:szCs w:val="28"/>
          <w:lang w:val="en-US" w:bidi="ru-RU"/>
        </w:rPr>
      </w:pPr>
      <w:r>
        <w:rPr>
          <w:rFonts w:asciiTheme="minorHAnsi" w:hAnsiTheme="minorHAnsi" w:eastAsiaTheme="minorEastAsia" w:cstheme="minorBidi"/>
          <w:b/>
          <w:bCs/>
          <w:i/>
          <w:iCs/>
          <w:sz w:val="28"/>
          <w:szCs w:val="28"/>
          <w:lang w:val="ru-RU" w:bidi="ru-RU"/>
        </w:rPr>
        <w:t>Послание супругов с миссией (Благословение на конец встречи)</w:t>
      </w:r>
      <w:r>
        <w:rPr>
          <w:rFonts w:hint="default" w:asciiTheme="minorHAnsi" w:hAnsiTheme="minorHAnsi" w:eastAsiaTheme="minorEastAsia" w:cstheme="minorBidi"/>
          <w:b/>
          <w:bCs/>
          <w:i/>
          <w:iCs/>
          <w:sz w:val="28"/>
          <w:szCs w:val="28"/>
          <w:lang w:val="en-US" w:bidi="ru-RU"/>
        </w:rPr>
        <w:t>.</w:t>
      </w:r>
    </w:p>
    <w:p>
      <w:pPr>
        <w:pStyle w:val="5"/>
        <w:spacing w:beforeAutospacing="0" w:afterAutospacing="0" w:line="264" w:lineRule="auto"/>
        <w:jc w:val="both"/>
        <w:rPr>
          <w:rFonts w:hint="default" w:asciiTheme="minorHAnsi" w:hAnsiTheme="minorHAnsi" w:eastAsiaTheme="minorEastAsia" w:cstheme="minorBidi"/>
          <w:b/>
          <w:bCs/>
          <w:i/>
          <w:iCs/>
          <w:sz w:val="28"/>
          <w:szCs w:val="28"/>
          <w:lang w:val="be-BY" w:bidi="ru-RU"/>
        </w:rPr>
      </w:pPr>
    </w:p>
    <w:sectPr>
      <w:headerReference r:id="rId3" w:type="default"/>
      <w:pgSz w:w="11906" w:h="16838"/>
      <w:pgMar w:top="474" w:right="849" w:bottom="426" w:left="1134" w:header="284" w:footer="39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 Pro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698413"/>
    </w:sdtPr>
    <w:sdtContent>
      <w:p>
        <w:pPr>
          <w:pStyle w:val="3"/>
        </w:pPr>
        <w:r>
          <w:rPr>
            <w:rFonts w:ascii="Times New Roman" w:hAnsi="Times New Roman" w:cs="Times New Roman"/>
            <w:i/>
            <w:sz w:val="24"/>
            <w:szCs w:val="24"/>
            <w:lang w:val="ru-RU"/>
          </w:rPr>
          <w:t>Шестая встреча.  Евхаристия</w:t>
        </w:r>
        <w:r>
          <w:rPr>
            <w:rFonts w:hint="default" w:ascii="Times New Roman" w:hAnsi="Times New Roman" w:cs="Times New Roman"/>
            <w:i/>
            <w:sz w:val="24"/>
            <w:szCs w:val="24"/>
            <w:lang w:val="ru-RU"/>
          </w:rPr>
          <w:t xml:space="preserve"> - источник святости</w:t>
        </w:r>
        <w:r>
          <w:rPr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>
          <w:rPr>
            <w:rFonts w:ascii="Times New Roman" w:hAnsi="Times New Roman" w:cs="Times New Roman"/>
            <w:i/>
            <w:sz w:val="28"/>
            <w:szCs w:val="28"/>
            <w:lang w:val="ru-RU"/>
          </w:rPr>
          <w:tab/>
        </w:r>
        <w:r>
          <w:rPr>
            <w:rFonts w:ascii="Times New Roman" w:hAnsi="Times New Roman" w:cs="Times New Roman"/>
            <w:i/>
            <w:sz w:val="28"/>
            <w:szCs w:val="28"/>
            <w:lang w:val="ru-RU"/>
          </w:rPr>
          <w:tab/>
        </w:r>
        <w:r>
          <w:rPr>
            <w:lang w:val="ru-RU"/>
          </w:rPr>
          <w:t xml:space="preserve"> </w:t>
        </w:r>
        <w:r>
          <w:fldChar w:fldCharType="begin"/>
        </w:r>
        <w:r>
          <w:instrText xml:space="preserve">PAGE</w:instrText>
        </w:r>
        <w:r>
          <w:rPr>
            <w:lang w:val="ru-RU"/>
          </w:rPr>
          <w:instrText xml:space="preserve">   \* </w:instrText>
        </w:r>
        <w:r>
          <w:instrText xml:space="preserve">MERGEFORMAT</w:instrText>
        </w:r>
        <w:r>
          <w:fldChar w:fldCharType="separate"/>
        </w:r>
        <w:r>
          <w:rPr>
            <w:lang w:val="ru-RU"/>
          </w:rPr>
          <w:t>1</w:t>
        </w:r>
        <w:r>
          <w:fldChar w:fldCharType="end"/>
        </w:r>
        <w:r>
          <w:rPr>
            <w:lang w:val="ru-RU"/>
          </w:rPr>
          <w:t xml:space="preserve"> </w:t>
        </w:r>
      </w:p>
    </w:sdtContent>
  </w:sdt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ABD92C"/>
    <w:multiLevelType w:val="singleLevel"/>
    <w:tmpl w:val="85ABD92C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955A56A9"/>
    <w:multiLevelType w:val="singleLevel"/>
    <w:tmpl w:val="955A56A9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 w:cs="Wingdings"/>
        <w:sz w:val="16"/>
      </w:rPr>
    </w:lvl>
  </w:abstractNum>
  <w:abstractNum w:abstractNumId="2">
    <w:nsid w:val="96681E04"/>
    <w:multiLevelType w:val="singleLevel"/>
    <w:tmpl w:val="96681E0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28B0BDC"/>
    <w:multiLevelType w:val="singleLevel"/>
    <w:tmpl w:val="B28B0BDC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4">
    <w:nsid w:val="BA2E0151"/>
    <w:multiLevelType w:val="singleLevel"/>
    <w:tmpl w:val="BA2E0151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 w:cs="Wingdings"/>
        <w:sz w:val="16"/>
      </w:rPr>
    </w:lvl>
  </w:abstractNum>
  <w:abstractNum w:abstractNumId="5">
    <w:nsid w:val="675C47F4"/>
    <w:multiLevelType w:val="singleLevel"/>
    <w:tmpl w:val="675C47F4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15453"/>
    <w:rsid w:val="0011217F"/>
    <w:rsid w:val="00235185"/>
    <w:rsid w:val="002D35FB"/>
    <w:rsid w:val="002E1429"/>
    <w:rsid w:val="002F7D41"/>
    <w:rsid w:val="0030713B"/>
    <w:rsid w:val="0037023A"/>
    <w:rsid w:val="00441BB2"/>
    <w:rsid w:val="00485577"/>
    <w:rsid w:val="004F1836"/>
    <w:rsid w:val="00533270"/>
    <w:rsid w:val="00553B4C"/>
    <w:rsid w:val="00571D89"/>
    <w:rsid w:val="0059226C"/>
    <w:rsid w:val="0062644B"/>
    <w:rsid w:val="0064329B"/>
    <w:rsid w:val="00654054"/>
    <w:rsid w:val="006D6213"/>
    <w:rsid w:val="007E3F7F"/>
    <w:rsid w:val="00804497"/>
    <w:rsid w:val="00866976"/>
    <w:rsid w:val="008D0E8A"/>
    <w:rsid w:val="008F27C8"/>
    <w:rsid w:val="00992925"/>
    <w:rsid w:val="009F0CA1"/>
    <w:rsid w:val="00A13EA7"/>
    <w:rsid w:val="00B14868"/>
    <w:rsid w:val="00B43B19"/>
    <w:rsid w:val="00BC7327"/>
    <w:rsid w:val="00BD4307"/>
    <w:rsid w:val="00C7333C"/>
    <w:rsid w:val="00D4587C"/>
    <w:rsid w:val="00D62CCC"/>
    <w:rsid w:val="00D7150C"/>
    <w:rsid w:val="00D72525"/>
    <w:rsid w:val="00DF2D4C"/>
    <w:rsid w:val="00E1116E"/>
    <w:rsid w:val="00E515E8"/>
    <w:rsid w:val="00E72132"/>
    <w:rsid w:val="00FB1AFE"/>
    <w:rsid w:val="00FD5CD1"/>
    <w:rsid w:val="01234A5B"/>
    <w:rsid w:val="02E07E25"/>
    <w:rsid w:val="03BE07D8"/>
    <w:rsid w:val="042631C7"/>
    <w:rsid w:val="04B60E15"/>
    <w:rsid w:val="05100852"/>
    <w:rsid w:val="07C17ECA"/>
    <w:rsid w:val="091C166B"/>
    <w:rsid w:val="0A86494A"/>
    <w:rsid w:val="0A872586"/>
    <w:rsid w:val="0A897FFB"/>
    <w:rsid w:val="0BF300BA"/>
    <w:rsid w:val="0C474808"/>
    <w:rsid w:val="0C6164FB"/>
    <w:rsid w:val="10AA4617"/>
    <w:rsid w:val="10BB3C77"/>
    <w:rsid w:val="13813ADE"/>
    <w:rsid w:val="143F4847"/>
    <w:rsid w:val="144D12D4"/>
    <w:rsid w:val="156C6C5E"/>
    <w:rsid w:val="15702E7F"/>
    <w:rsid w:val="15F16BAF"/>
    <w:rsid w:val="16523740"/>
    <w:rsid w:val="18B95D06"/>
    <w:rsid w:val="19401451"/>
    <w:rsid w:val="197511B0"/>
    <w:rsid w:val="1AF97B87"/>
    <w:rsid w:val="1B0312D5"/>
    <w:rsid w:val="1DCC48DC"/>
    <w:rsid w:val="1F693861"/>
    <w:rsid w:val="2057160B"/>
    <w:rsid w:val="211F48F7"/>
    <w:rsid w:val="229339C8"/>
    <w:rsid w:val="230F4BE0"/>
    <w:rsid w:val="268410D2"/>
    <w:rsid w:val="270853C8"/>
    <w:rsid w:val="27556D63"/>
    <w:rsid w:val="28D21120"/>
    <w:rsid w:val="28E45E62"/>
    <w:rsid w:val="2D410116"/>
    <w:rsid w:val="2E654D33"/>
    <w:rsid w:val="2F9010CA"/>
    <w:rsid w:val="3096505B"/>
    <w:rsid w:val="30BE5F81"/>
    <w:rsid w:val="31E0000D"/>
    <w:rsid w:val="321C36F9"/>
    <w:rsid w:val="33E46065"/>
    <w:rsid w:val="33EF3950"/>
    <w:rsid w:val="35DA43A2"/>
    <w:rsid w:val="367F12D9"/>
    <w:rsid w:val="36CD08C7"/>
    <w:rsid w:val="37446F51"/>
    <w:rsid w:val="38DE0271"/>
    <w:rsid w:val="3BA96E24"/>
    <w:rsid w:val="3DBD7075"/>
    <w:rsid w:val="3DC57032"/>
    <w:rsid w:val="3F8B1B62"/>
    <w:rsid w:val="3F9432A5"/>
    <w:rsid w:val="43AD2EBD"/>
    <w:rsid w:val="43C15453"/>
    <w:rsid w:val="447B44D4"/>
    <w:rsid w:val="45480EBF"/>
    <w:rsid w:val="46D80D14"/>
    <w:rsid w:val="47335130"/>
    <w:rsid w:val="47B26B1E"/>
    <w:rsid w:val="47C17A67"/>
    <w:rsid w:val="49FF1894"/>
    <w:rsid w:val="4A856215"/>
    <w:rsid w:val="4B153B30"/>
    <w:rsid w:val="4CA409F8"/>
    <w:rsid w:val="4DC71024"/>
    <w:rsid w:val="53571957"/>
    <w:rsid w:val="56BA19E4"/>
    <w:rsid w:val="56F770EC"/>
    <w:rsid w:val="58C61146"/>
    <w:rsid w:val="5AE35206"/>
    <w:rsid w:val="5C1302E5"/>
    <w:rsid w:val="5C7E2F30"/>
    <w:rsid w:val="5CE7076C"/>
    <w:rsid w:val="5D495CA3"/>
    <w:rsid w:val="5D740317"/>
    <w:rsid w:val="5F0252CD"/>
    <w:rsid w:val="5F8E0A67"/>
    <w:rsid w:val="605810A1"/>
    <w:rsid w:val="646D2FE4"/>
    <w:rsid w:val="65876211"/>
    <w:rsid w:val="68B70FCC"/>
    <w:rsid w:val="68EE3DBE"/>
    <w:rsid w:val="691070AF"/>
    <w:rsid w:val="69AC6D37"/>
    <w:rsid w:val="69F45AE4"/>
    <w:rsid w:val="6AD97B45"/>
    <w:rsid w:val="6AE05D11"/>
    <w:rsid w:val="6C1A4083"/>
    <w:rsid w:val="6C5A7FD0"/>
    <w:rsid w:val="6CDE345A"/>
    <w:rsid w:val="6DAA3753"/>
    <w:rsid w:val="6EE45DBB"/>
    <w:rsid w:val="71C77913"/>
    <w:rsid w:val="71F22203"/>
    <w:rsid w:val="71F31127"/>
    <w:rsid w:val="737126DC"/>
    <w:rsid w:val="74C86F7B"/>
    <w:rsid w:val="76731987"/>
    <w:rsid w:val="76A347AA"/>
    <w:rsid w:val="76C32C52"/>
    <w:rsid w:val="79241120"/>
    <w:rsid w:val="797531BC"/>
    <w:rsid w:val="7B3E1293"/>
    <w:rsid w:val="7C406312"/>
    <w:rsid w:val="7DE36542"/>
    <w:rsid w:val="7E1D0AE4"/>
    <w:rsid w:val="7F5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16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footer"/>
    <w:basedOn w:val="1"/>
    <w:link w:val="17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Normal (Web)"/>
    <w:qFormat/>
    <w:uiPriority w:val="0"/>
    <w:pPr>
      <w:spacing w:beforeAutospacing="1" w:after="0" w:afterAutospacing="1" w:line="259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7">
    <w:name w:val="Emphasis"/>
    <w:basedOn w:val="6"/>
    <w:qFormat/>
    <w:uiPriority w:val="0"/>
    <w:rPr>
      <w:i/>
      <w:i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styleId="9">
    <w:name w:val="Strong"/>
    <w:basedOn w:val="6"/>
    <w:qFormat/>
    <w:uiPriority w:val="0"/>
    <w:rPr>
      <w:b/>
      <w:bCs/>
    </w:rPr>
  </w:style>
  <w:style w:type="paragraph" w:customStyle="1" w:styleId="11">
    <w:name w:val="pytania"/>
    <w:basedOn w:val="12"/>
    <w:unhideWhenUsed/>
    <w:qFormat/>
    <w:uiPriority w:val="99"/>
    <w:pPr>
      <w:pBdr>
        <w:top w:val="none" w:color="auto" w:sz="0" w:space="0"/>
      </w:pBdr>
      <w:spacing w:before="57" w:after="28"/>
      <w:ind w:left="454" w:hanging="283"/>
    </w:pPr>
    <w:rPr>
      <w:color w:val="535454"/>
    </w:rPr>
  </w:style>
  <w:style w:type="paragraph" w:customStyle="1" w:styleId="12">
    <w:name w:val="sugestie"/>
    <w:basedOn w:val="13"/>
    <w:unhideWhenUsed/>
    <w:qFormat/>
    <w:uiPriority w:val="99"/>
    <w:pPr>
      <w:keepNext/>
      <w:pBdr>
        <w:top w:val="single" w:color="669ED5" w:sz="88" w:space="0"/>
      </w:pBdr>
      <w:spacing w:before="170" w:after="113"/>
      <w:ind w:left="170"/>
    </w:pPr>
    <w:rPr>
      <w:rFonts w:ascii="Calibri" w:hAnsi="Calibri" w:eastAsia="Calibri"/>
      <w:b/>
      <w:color w:val="669ED5"/>
      <w:sz w:val="20"/>
      <w:u w:color="000000"/>
      <w:lang w:val="pl-PL"/>
    </w:rPr>
  </w:style>
  <w:style w:type="paragraph" w:customStyle="1" w:styleId="13">
    <w:name w:val="Normalny"/>
    <w:basedOn w:val="14"/>
    <w:unhideWhenUsed/>
    <w:qFormat/>
    <w:uiPriority w:val="99"/>
    <w:pPr>
      <w:suppressAutoHyphens/>
    </w:pPr>
    <w:rPr>
      <w:rFonts w:ascii="Times New Roman" w:hAnsi="Times New Roman" w:eastAsia="Times New Roman"/>
      <w:lang w:val="fr-FR"/>
    </w:rPr>
  </w:style>
  <w:style w:type="paragraph" w:customStyle="1" w:styleId="14">
    <w:name w:val="[Brak stylu akapitowego]"/>
    <w:unhideWhenUsed/>
    <w:qFormat/>
    <w:uiPriority w:val="99"/>
    <w:pPr>
      <w:widowControl w:val="0"/>
      <w:autoSpaceDE w:val="0"/>
      <w:autoSpaceDN w:val="0"/>
      <w:adjustRightInd w:val="0"/>
      <w:spacing w:after="160" w:line="288" w:lineRule="auto"/>
      <w:textAlignment w:val="center"/>
    </w:pPr>
    <w:rPr>
      <w:rFonts w:ascii="Minion Pro" w:hAnsi="Minion Pro" w:eastAsia="Minion Pro" w:cs="Times New Roman"/>
      <w:color w:val="000000"/>
      <w:sz w:val="24"/>
      <w:lang w:val="pl-PL" w:eastAsia="ru-RU" w:bidi="ar-SA"/>
    </w:rPr>
  </w:style>
  <w:style w:type="character" w:customStyle="1" w:styleId="15">
    <w:name w:val="Brak"/>
    <w:qFormat/>
    <w:uiPriority w:val="0"/>
  </w:style>
  <w:style w:type="character" w:customStyle="1" w:styleId="16">
    <w:name w:val="Верхний колонтитул Знак"/>
    <w:basedOn w:val="6"/>
    <w:link w:val="3"/>
    <w:qFormat/>
    <w:uiPriority w:val="99"/>
    <w:rPr>
      <w:rFonts w:asciiTheme="minorHAnsi" w:hAnsiTheme="minorHAnsi" w:eastAsiaTheme="minorEastAsia" w:cstheme="minorBidi"/>
      <w:lang w:val="en-US" w:eastAsia="zh-CN"/>
    </w:rPr>
  </w:style>
  <w:style w:type="character" w:customStyle="1" w:styleId="17">
    <w:name w:val="Нижний колонтитул Знак"/>
    <w:basedOn w:val="6"/>
    <w:link w:val="4"/>
    <w:qFormat/>
    <w:uiPriority w:val="99"/>
    <w:rPr>
      <w:rFonts w:asciiTheme="minorHAnsi" w:hAnsiTheme="minorHAnsi" w:eastAsiaTheme="minorEastAsia" w:cstheme="minorBidi"/>
      <w:lang w:val="en-US" w:eastAsia="zh-CN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  <w:style w:type="paragraph" w:customStyle="1" w:styleId="19">
    <w:name w:val="text_podstawowy"/>
    <w:basedOn w:val="14"/>
    <w:qFormat/>
    <w:uiPriority w:val="99"/>
    <w:pPr>
      <w:spacing w:after="120" w:line="260" w:lineRule="atLeast"/>
      <w:jc w:val="both"/>
    </w:pPr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832A6E-B006-4034-BBAB-5B2070F5A7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2689</Words>
  <Characters>14887</Characters>
  <Lines>166</Lines>
  <Paragraphs>46</Paragraphs>
  <TotalTime>129</TotalTime>
  <ScaleCrop>false</ScaleCrop>
  <LinksUpToDate>false</LinksUpToDate>
  <CharactersWithSpaces>17507</CharactersWithSpaces>
  <Application>WPS Office_11.2.0.9127_F1E327BC-269C-435d-A152-05C5408002CA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2019-09-10T12:39:00Z</dcterms:created>
  <dc:creator>shi_va</dc:creator>
  <cp:lastModifiedBy>shi_va</cp:lastModifiedBy>
  <dcterms:modified xsi:type="dcterms:W3CDTF">2020-01-04T10:43:00Z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1049-11.2.0.9127</vt:lpwstr>
  </property>
</Properties>
</file>